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1E" w:rsidRDefault="00B2587B" w:rsidP="006F3A3B">
      <w:pPr>
        <w:jc w:val="both"/>
        <w:rPr>
          <w:rFonts w:ascii="Times New Roman" w:hAnsi="Times New Roman" w:cs="Times New Roman"/>
          <w:b/>
        </w:rPr>
      </w:pPr>
      <w:bookmarkStart w:id="0" w:name="_GoBack"/>
      <w:bookmarkEnd w:id="0"/>
      <w:r>
        <w:rPr>
          <w:rFonts w:ascii="Times New Roman" w:hAnsi="Times New Roman" w:cs="Times New Roman"/>
          <w:b/>
        </w:rPr>
        <w:t>2</w:t>
      </w:r>
      <w:r w:rsidR="004D241E">
        <w:rPr>
          <w:rFonts w:ascii="Times New Roman" w:hAnsi="Times New Roman" w:cs="Times New Roman"/>
          <w:b/>
        </w:rPr>
        <w:t xml:space="preserve"> August 201</w:t>
      </w:r>
      <w:r>
        <w:rPr>
          <w:rFonts w:ascii="Times New Roman" w:hAnsi="Times New Roman" w:cs="Times New Roman"/>
          <w:b/>
        </w:rPr>
        <w:t>6</w:t>
      </w:r>
    </w:p>
    <w:p w:rsidR="009B6DE3" w:rsidRPr="009B6DE3" w:rsidRDefault="00347551">
      <w:pPr>
        <w:spacing w:after="0" w:line="240" w:lineRule="auto"/>
        <w:jc w:val="center"/>
        <w:rPr>
          <w:rFonts w:ascii="Times New Roman" w:eastAsia="Times New Roman" w:hAnsi="Times New Roman" w:cs="Times New Roman"/>
        </w:rPr>
      </w:pPr>
      <w:r w:rsidRPr="009B6DE3">
        <w:rPr>
          <w:rFonts w:ascii="Times New Roman" w:eastAsia="Times New Roman" w:hAnsi="Times New Roman" w:cs="Times New Roman"/>
        </w:rPr>
        <w:t>Reconstruction Capital II Limited (the "Company")</w:t>
      </w:r>
    </w:p>
    <w:p w:rsidR="009B6DE3" w:rsidRPr="009B6DE3" w:rsidRDefault="00347551">
      <w:pPr>
        <w:spacing w:after="0" w:line="240" w:lineRule="auto"/>
        <w:jc w:val="center"/>
        <w:rPr>
          <w:rFonts w:ascii="Times New Roman" w:eastAsia="Times New Roman" w:hAnsi="Times New Roman" w:cs="Times New Roman"/>
        </w:rPr>
      </w:pPr>
      <w:r w:rsidRPr="009B6DE3">
        <w:rPr>
          <w:rFonts w:ascii="Times New Roman" w:eastAsia="Times New Roman" w:hAnsi="Times New Roman" w:cs="Times New Roman"/>
        </w:rPr>
        <w:t>Interim Unaudited Consolidated Financial Statements</w:t>
      </w:r>
    </w:p>
    <w:p w:rsidR="009B6DE3" w:rsidRPr="009B6DE3" w:rsidRDefault="00347551">
      <w:pPr>
        <w:spacing w:after="0" w:line="240" w:lineRule="auto"/>
        <w:jc w:val="center"/>
        <w:rPr>
          <w:rFonts w:ascii="Times New Roman" w:eastAsia="Times New Roman" w:hAnsi="Times New Roman" w:cs="Times New Roman"/>
        </w:rPr>
      </w:pPr>
      <w:r w:rsidRPr="009B6DE3">
        <w:rPr>
          <w:rFonts w:ascii="Times New Roman" w:eastAsia="Times New Roman" w:hAnsi="Times New Roman" w:cs="Times New Roman"/>
        </w:rPr>
        <w:t>for the six months ended 30 June 201</w:t>
      </w:r>
      <w:r w:rsidR="00B2587B">
        <w:rPr>
          <w:rFonts w:ascii="Times New Roman" w:eastAsia="Times New Roman" w:hAnsi="Times New Roman" w:cs="Times New Roman"/>
        </w:rPr>
        <w:t>6</w:t>
      </w:r>
    </w:p>
    <w:p w:rsidR="004D241E" w:rsidRPr="009B6DE3" w:rsidRDefault="004D241E" w:rsidP="006F3A3B">
      <w:pPr>
        <w:jc w:val="both"/>
        <w:rPr>
          <w:rFonts w:ascii="Times New Roman" w:hAnsi="Times New Roman" w:cs="Times New Roman"/>
          <w:b/>
        </w:rPr>
      </w:pP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 xml:space="preserve">Reconstruction Capital II Ltd (“RC2”, the “Company” or the “Group”), a close-end investment company incorporated in the Cayman </w:t>
      </w:r>
      <w:r w:rsidR="004D241E">
        <w:rPr>
          <w:rFonts w:ascii="Times New Roman" w:hAnsi="Times New Roman" w:cs="Times New Roman"/>
        </w:rPr>
        <w:t>I</w:t>
      </w:r>
      <w:r w:rsidRPr="00347551">
        <w:rPr>
          <w:rFonts w:ascii="Times New Roman" w:hAnsi="Times New Roman" w:cs="Times New Roman"/>
        </w:rPr>
        <w:t>slands admitted to trading on the AIM market of the London Stock exchange, today announces its results for the six months ended 30 June 201</w:t>
      </w:r>
      <w:r w:rsidR="00B2587B">
        <w:rPr>
          <w:rFonts w:ascii="Times New Roman" w:hAnsi="Times New Roman" w:cs="Times New Roman"/>
        </w:rPr>
        <w:t>6</w:t>
      </w:r>
      <w:r w:rsidRPr="00347551">
        <w:rPr>
          <w:rFonts w:ascii="Times New Roman" w:hAnsi="Times New Roman" w:cs="Times New Roman"/>
        </w:rPr>
        <w:t>.</w:t>
      </w: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Copies of the company’s interim financial statements will today be posted to sh</w:t>
      </w:r>
      <w:r w:rsidR="008F15C7">
        <w:rPr>
          <w:rFonts w:ascii="Times New Roman" w:hAnsi="Times New Roman" w:cs="Times New Roman"/>
        </w:rPr>
        <w:t xml:space="preserve">areholders.  The annual reports </w:t>
      </w:r>
      <w:r w:rsidRPr="00347551">
        <w:rPr>
          <w:rFonts w:ascii="Times New Roman" w:hAnsi="Times New Roman" w:cs="Times New Roman"/>
        </w:rPr>
        <w:t>is also ava</w:t>
      </w:r>
      <w:r w:rsidR="005C7788">
        <w:rPr>
          <w:rFonts w:ascii="Times New Roman" w:hAnsi="Times New Roman" w:cs="Times New Roman"/>
        </w:rPr>
        <w:t xml:space="preserve">ilable on the Company’s website </w:t>
      </w:r>
      <w:r w:rsidRPr="00347551">
        <w:rPr>
          <w:rFonts w:ascii="Times New Roman" w:hAnsi="Times New Roman" w:cs="Times New Roman"/>
        </w:rPr>
        <w:t xml:space="preserve">http://www. </w:t>
      </w:r>
      <w:r w:rsidR="004D241E">
        <w:rPr>
          <w:rFonts w:ascii="Times New Roman" w:hAnsi="Times New Roman" w:cs="Times New Roman"/>
        </w:rPr>
        <w:t>r</w:t>
      </w:r>
      <w:r w:rsidRPr="00347551">
        <w:rPr>
          <w:rFonts w:ascii="Times New Roman" w:hAnsi="Times New Roman" w:cs="Times New Roman"/>
        </w:rPr>
        <w:t>econstructioncapital2.com/.</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Financial highlights</w:t>
      </w:r>
    </w:p>
    <w:p w:rsidR="00B61133" w:rsidRPr="004D241E" w:rsidRDefault="00347551" w:rsidP="006F3A3B">
      <w:pPr>
        <w:pStyle w:val="ListParagraph"/>
        <w:numPr>
          <w:ilvl w:val="0"/>
          <w:numId w:val="2"/>
        </w:numPr>
        <w:jc w:val="both"/>
        <w:rPr>
          <w:rFonts w:ascii="Times New Roman" w:hAnsi="Times New Roman" w:cs="Times New Roman"/>
        </w:rPr>
      </w:pPr>
      <w:r w:rsidRPr="00347551">
        <w:rPr>
          <w:rFonts w:ascii="Times New Roman" w:hAnsi="Times New Roman" w:cs="Times New Roman"/>
        </w:rPr>
        <w:t>The net asset value as at 30 June 201</w:t>
      </w:r>
      <w:r w:rsidR="00C8510B">
        <w:rPr>
          <w:rFonts w:ascii="Times New Roman" w:hAnsi="Times New Roman" w:cs="Times New Roman"/>
        </w:rPr>
        <w:t>6</w:t>
      </w:r>
      <w:r w:rsidRPr="00347551">
        <w:rPr>
          <w:rFonts w:ascii="Times New Roman" w:hAnsi="Times New Roman" w:cs="Times New Roman"/>
        </w:rPr>
        <w:t xml:space="preserve"> was EUR 0.</w:t>
      </w:r>
      <w:r w:rsidR="00C8510B">
        <w:rPr>
          <w:rFonts w:ascii="Times New Roman" w:hAnsi="Times New Roman" w:cs="Times New Roman"/>
        </w:rPr>
        <w:t>4212</w:t>
      </w:r>
      <w:r w:rsidRPr="00347551">
        <w:rPr>
          <w:rFonts w:ascii="Times New Roman" w:hAnsi="Times New Roman" w:cs="Times New Roman"/>
        </w:rPr>
        <w:t xml:space="preserve"> per share on an undiluted basis (EUR 0.3</w:t>
      </w:r>
      <w:r w:rsidR="00C8510B">
        <w:rPr>
          <w:rFonts w:ascii="Times New Roman" w:hAnsi="Times New Roman" w:cs="Times New Roman"/>
        </w:rPr>
        <w:t>736</w:t>
      </w:r>
      <w:r w:rsidRPr="00347551">
        <w:rPr>
          <w:rFonts w:ascii="Times New Roman" w:hAnsi="Times New Roman" w:cs="Times New Roman"/>
        </w:rPr>
        <w:t xml:space="preserve"> per share as at 31 December 201</w:t>
      </w:r>
      <w:r w:rsidR="00C8510B">
        <w:rPr>
          <w:rFonts w:ascii="Times New Roman" w:hAnsi="Times New Roman" w:cs="Times New Roman"/>
        </w:rPr>
        <w:t>5</w:t>
      </w:r>
      <w:r w:rsidRPr="00347551">
        <w:rPr>
          <w:rFonts w:ascii="Times New Roman" w:hAnsi="Times New Roman" w:cs="Times New Roman"/>
        </w:rPr>
        <w:t>).  The corresponding net asset value per share on a fully diluted basis</w:t>
      </w:r>
      <w:r w:rsidR="0004172C">
        <w:rPr>
          <w:rFonts w:ascii="Times New Roman" w:hAnsi="Times New Roman" w:cs="Times New Roman"/>
        </w:rPr>
        <w:t xml:space="preserve"> was</w:t>
      </w:r>
      <w:r w:rsidRPr="00347551">
        <w:rPr>
          <w:rFonts w:ascii="Times New Roman" w:hAnsi="Times New Roman" w:cs="Times New Roman"/>
        </w:rPr>
        <w:t xml:space="preserve"> EUR 0.</w:t>
      </w:r>
      <w:r w:rsidR="00C8510B">
        <w:rPr>
          <w:rFonts w:ascii="Times New Roman" w:hAnsi="Times New Roman" w:cs="Times New Roman"/>
        </w:rPr>
        <w:t>3118</w:t>
      </w:r>
      <w:r w:rsidRPr="00347551">
        <w:rPr>
          <w:rFonts w:ascii="Times New Roman" w:hAnsi="Times New Roman" w:cs="Times New Roman"/>
        </w:rPr>
        <w:t xml:space="preserve"> (EUR 0.28</w:t>
      </w:r>
      <w:r w:rsidR="00C8510B">
        <w:rPr>
          <w:rFonts w:ascii="Times New Roman" w:hAnsi="Times New Roman" w:cs="Times New Roman"/>
        </w:rPr>
        <w:t>47</w:t>
      </w:r>
      <w:r w:rsidRPr="00347551">
        <w:rPr>
          <w:rFonts w:ascii="Times New Roman" w:hAnsi="Times New Roman" w:cs="Times New Roman"/>
        </w:rPr>
        <w:t xml:space="preserve"> per share as at 3</w:t>
      </w:r>
      <w:r w:rsidR="00C8510B">
        <w:rPr>
          <w:rFonts w:ascii="Times New Roman" w:hAnsi="Times New Roman" w:cs="Times New Roman"/>
        </w:rPr>
        <w:t>1</w:t>
      </w:r>
      <w:r w:rsidRPr="00347551">
        <w:rPr>
          <w:rFonts w:ascii="Times New Roman" w:hAnsi="Times New Roman" w:cs="Times New Roman"/>
        </w:rPr>
        <w:t xml:space="preserve"> December 201</w:t>
      </w:r>
      <w:r w:rsidR="00C8510B">
        <w:rPr>
          <w:rFonts w:ascii="Times New Roman" w:hAnsi="Times New Roman" w:cs="Times New Roman"/>
        </w:rPr>
        <w:t>5</w:t>
      </w:r>
      <w:r w:rsidRPr="00347551">
        <w:rPr>
          <w:rFonts w:ascii="Times New Roman" w:hAnsi="Times New Roman" w:cs="Times New Roman"/>
        </w:rPr>
        <w:t>).</w:t>
      </w:r>
    </w:p>
    <w:p w:rsidR="00B61133" w:rsidRPr="004D241E" w:rsidRDefault="00347551" w:rsidP="006F3A3B">
      <w:pPr>
        <w:pStyle w:val="ListParagraph"/>
        <w:numPr>
          <w:ilvl w:val="0"/>
          <w:numId w:val="2"/>
        </w:numPr>
        <w:jc w:val="both"/>
        <w:rPr>
          <w:rFonts w:ascii="Times New Roman" w:hAnsi="Times New Roman" w:cs="Times New Roman"/>
        </w:rPr>
      </w:pPr>
      <w:r w:rsidRPr="00347551">
        <w:rPr>
          <w:rFonts w:ascii="Times New Roman" w:hAnsi="Times New Roman" w:cs="Times New Roman"/>
        </w:rPr>
        <w:t>The directors do not recommend the payment of a dividend.</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Operational highlights</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Private Equity Programme</w:t>
      </w: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RC2 did not make any new investments under its Private Equity Programme</w:t>
      </w:r>
      <w:r w:rsidR="00C8510B">
        <w:rPr>
          <w:rFonts w:ascii="Times New Roman" w:hAnsi="Times New Roman" w:cs="Times New Roman"/>
        </w:rPr>
        <w:t>. T</w:t>
      </w:r>
      <w:r w:rsidRPr="00347551">
        <w:rPr>
          <w:rFonts w:ascii="Times New Roman" w:hAnsi="Times New Roman" w:cs="Times New Roman"/>
        </w:rPr>
        <w:t>he Company continued to pursue a number of exits, both from its investee companies as well as from certain assets held by them.  The investment</w:t>
      </w:r>
      <w:r w:rsidR="008D4DEE">
        <w:rPr>
          <w:rFonts w:ascii="Times New Roman" w:hAnsi="Times New Roman" w:cs="Times New Roman"/>
        </w:rPr>
        <w:t>s</w:t>
      </w:r>
      <w:r w:rsidRPr="00347551">
        <w:rPr>
          <w:rFonts w:ascii="Times New Roman" w:hAnsi="Times New Roman" w:cs="Times New Roman"/>
        </w:rPr>
        <w:t xml:space="preserve"> held under the Private Equity Programme had a fair value of EUR 4</w:t>
      </w:r>
      <w:r w:rsidR="00C8510B">
        <w:rPr>
          <w:rFonts w:ascii="Times New Roman" w:hAnsi="Times New Roman" w:cs="Times New Roman"/>
        </w:rPr>
        <w:t>6.5</w:t>
      </w:r>
      <w:r w:rsidR="00993C30">
        <w:rPr>
          <w:rFonts w:ascii="Times New Roman" w:hAnsi="Times New Roman" w:cs="Times New Roman"/>
        </w:rPr>
        <w:t>m</w:t>
      </w:r>
      <w:r w:rsidRPr="00347551">
        <w:rPr>
          <w:rFonts w:ascii="Times New Roman" w:hAnsi="Times New Roman" w:cs="Times New Roman"/>
        </w:rPr>
        <w:t xml:space="preserve"> at the end of June, up </w:t>
      </w:r>
      <w:r w:rsidR="00C8510B">
        <w:rPr>
          <w:rFonts w:ascii="Times New Roman" w:hAnsi="Times New Roman" w:cs="Times New Roman"/>
        </w:rPr>
        <w:t>4.5</w:t>
      </w:r>
      <w:r w:rsidRPr="00347551">
        <w:rPr>
          <w:rFonts w:ascii="Times New Roman" w:hAnsi="Times New Roman" w:cs="Times New Roman"/>
        </w:rPr>
        <w:t>% since the 201</w:t>
      </w:r>
      <w:r w:rsidR="00C8510B">
        <w:rPr>
          <w:rFonts w:ascii="Times New Roman" w:hAnsi="Times New Roman" w:cs="Times New Roman"/>
        </w:rPr>
        <w:t>5</w:t>
      </w:r>
      <w:r w:rsidRPr="00347551">
        <w:rPr>
          <w:rFonts w:ascii="Times New Roman" w:hAnsi="Times New Roman" w:cs="Times New Roman"/>
        </w:rPr>
        <w:t xml:space="preserve"> year-end audit report, primarily due to the effect of </w:t>
      </w:r>
      <w:r w:rsidR="008D4DEE">
        <w:rPr>
          <w:rFonts w:ascii="Times New Roman" w:hAnsi="Times New Roman" w:cs="Times New Roman"/>
        </w:rPr>
        <w:t>an</w:t>
      </w:r>
      <w:r w:rsidRPr="00347551">
        <w:rPr>
          <w:rFonts w:ascii="Times New Roman" w:hAnsi="Times New Roman" w:cs="Times New Roman"/>
        </w:rPr>
        <w:t xml:space="preserve"> increase in the Albalact SA share price.</w:t>
      </w:r>
    </w:p>
    <w:p w:rsidR="00B61133" w:rsidRPr="004D241E" w:rsidRDefault="00347551" w:rsidP="006F3A3B">
      <w:pPr>
        <w:jc w:val="both"/>
        <w:rPr>
          <w:rFonts w:ascii="Times New Roman" w:hAnsi="Times New Roman" w:cs="Times New Roman"/>
          <w:b/>
        </w:rPr>
      </w:pPr>
      <w:r w:rsidRPr="00347551">
        <w:rPr>
          <w:rFonts w:ascii="Times New Roman" w:hAnsi="Times New Roman" w:cs="Times New Roman"/>
          <w:b/>
        </w:rPr>
        <w:t>Trading Programme</w:t>
      </w:r>
    </w:p>
    <w:p w:rsidR="00B61133" w:rsidRPr="004D241E" w:rsidRDefault="00347551" w:rsidP="006F3A3B">
      <w:pPr>
        <w:jc w:val="both"/>
        <w:rPr>
          <w:rFonts w:ascii="Times New Roman" w:hAnsi="Times New Roman" w:cs="Times New Roman"/>
        </w:rPr>
      </w:pPr>
      <w:r w:rsidRPr="00347551">
        <w:rPr>
          <w:rFonts w:ascii="Times New Roman" w:hAnsi="Times New Roman" w:cs="Times New Roman"/>
        </w:rPr>
        <w:t>As at 30 June 201</w:t>
      </w:r>
      <w:r w:rsidR="00C8510B">
        <w:rPr>
          <w:rFonts w:ascii="Times New Roman" w:hAnsi="Times New Roman" w:cs="Times New Roman"/>
        </w:rPr>
        <w:t>6</w:t>
      </w:r>
      <w:r w:rsidRPr="00347551">
        <w:rPr>
          <w:rFonts w:ascii="Times New Roman" w:hAnsi="Times New Roman" w:cs="Times New Roman"/>
        </w:rPr>
        <w:t>, RC2’s listed equities held under the Trading Programme had a total market value of EUR 0.</w:t>
      </w:r>
      <w:r w:rsidR="00C8510B">
        <w:rPr>
          <w:rFonts w:ascii="Times New Roman" w:hAnsi="Times New Roman" w:cs="Times New Roman"/>
        </w:rPr>
        <w:t>21</w:t>
      </w:r>
      <w:r w:rsidR="00993C30">
        <w:rPr>
          <w:rFonts w:ascii="Times New Roman" w:hAnsi="Times New Roman" w:cs="Times New Roman"/>
        </w:rPr>
        <w:t>m</w:t>
      </w:r>
      <w:r w:rsidRPr="00347551">
        <w:rPr>
          <w:rFonts w:ascii="Times New Roman" w:hAnsi="Times New Roman" w:cs="Times New Roman"/>
        </w:rPr>
        <w:t xml:space="preserve">, </w:t>
      </w:r>
      <w:r w:rsidR="00C8510B">
        <w:rPr>
          <w:rFonts w:ascii="Times New Roman" w:hAnsi="Times New Roman" w:cs="Times New Roman"/>
        </w:rPr>
        <w:t xml:space="preserve">a 22.4% decrease </w:t>
      </w:r>
      <w:r w:rsidRPr="00347551">
        <w:rPr>
          <w:rFonts w:ascii="Times New Roman" w:hAnsi="Times New Roman" w:cs="Times New Roman"/>
        </w:rPr>
        <w:t xml:space="preserve">over the </w:t>
      </w:r>
      <w:r w:rsidR="008D4DEE">
        <w:rPr>
          <w:rFonts w:ascii="Times New Roman" w:hAnsi="Times New Roman" w:cs="Times New Roman"/>
        </w:rPr>
        <w:t>first half of the year</w:t>
      </w:r>
      <w:r w:rsidRPr="00347551">
        <w:rPr>
          <w:rFonts w:ascii="Times New Roman" w:hAnsi="Times New Roman" w:cs="Times New Roman"/>
        </w:rPr>
        <w:t xml:space="preserve">, due to </w:t>
      </w:r>
      <w:r w:rsidR="0004172C">
        <w:rPr>
          <w:rFonts w:ascii="Times New Roman" w:hAnsi="Times New Roman" w:cs="Times New Roman"/>
        </w:rPr>
        <w:t xml:space="preserve">the </w:t>
      </w:r>
      <w:r w:rsidR="00C8510B">
        <w:rPr>
          <w:rFonts w:ascii="Times New Roman" w:hAnsi="Times New Roman" w:cs="Times New Roman"/>
        </w:rPr>
        <w:t>disposal of one of the holdings and a partial d</w:t>
      </w:r>
      <w:r w:rsidR="008D4DEE">
        <w:rPr>
          <w:rFonts w:ascii="Times New Roman" w:hAnsi="Times New Roman" w:cs="Times New Roman"/>
        </w:rPr>
        <w:t xml:space="preserve">isposal of </w:t>
      </w:r>
      <w:r w:rsidR="00C8510B">
        <w:rPr>
          <w:rFonts w:ascii="Times New Roman" w:hAnsi="Times New Roman" w:cs="Times New Roman"/>
        </w:rPr>
        <w:t>another</w:t>
      </w:r>
      <w:r w:rsidRPr="00347551">
        <w:rPr>
          <w:rFonts w:ascii="Times New Roman" w:hAnsi="Times New Roman" w:cs="Times New Roman"/>
        </w:rPr>
        <w:t>.  All the investments held under the Trading Programme were in Romanian equities.</w:t>
      </w:r>
    </w:p>
    <w:p w:rsidR="003D783F" w:rsidRPr="004D241E" w:rsidRDefault="00347551" w:rsidP="006F3A3B">
      <w:pPr>
        <w:autoSpaceDE w:val="0"/>
        <w:autoSpaceDN w:val="0"/>
        <w:adjustRightInd w:val="0"/>
        <w:jc w:val="both"/>
        <w:rPr>
          <w:rFonts w:ascii="Times New Roman" w:hAnsi="Times New Roman" w:cs="Times New Roman"/>
          <w:b/>
        </w:rPr>
      </w:pPr>
      <w:r w:rsidRPr="00347551">
        <w:rPr>
          <w:rFonts w:ascii="Times New Roman" w:hAnsi="Times New Roman" w:cs="Times New Roman"/>
          <w:b/>
        </w:rPr>
        <w:t>For further information, please contact:</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Reconstruction Capital II Limited</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Ion Florescu / Anca Moraru</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Tel:  +40 21 316 7680</w:t>
      </w:r>
    </w:p>
    <w:p w:rsidR="006F3A3B" w:rsidRPr="004D241E" w:rsidRDefault="006F3A3B" w:rsidP="006F3A3B">
      <w:pPr>
        <w:autoSpaceDE w:val="0"/>
        <w:autoSpaceDN w:val="0"/>
        <w:adjustRightInd w:val="0"/>
        <w:spacing w:after="0" w:line="240" w:lineRule="auto"/>
        <w:jc w:val="both"/>
        <w:rPr>
          <w:rFonts w:ascii="Times New Roman" w:hAnsi="Times New Roman" w:cs="Times New Roman"/>
        </w:rPr>
      </w:pP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Grant Thornton UK LLP (Nominated Adviser)</w:t>
      </w:r>
    </w:p>
    <w:p w:rsidR="006F3A3B" w:rsidRPr="004D241E" w:rsidRDefault="00347551" w:rsidP="006F3A3B">
      <w:pPr>
        <w:autoSpaceDE w:val="0"/>
        <w:autoSpaceDN w:val="0"/>
        <w:adjustRightInd w:val="0"/>
        <w:spacing w:after="0" w:line="240" w:lineRule="auto"/>
        <w:jc w:val="both"/>
        <w:rPr>
          <w:rFonts w:ascii="Times New Roman" w:hAnsi="Times New Roman" w:cs="Times New Roman"/>
        </w:rPr>
      </w:pPr>
      <w:r w:rsidRPr="00347551">
        <w:rPr>
          <w:rFonts w:ascii="Times New Roman" w:hAnsi="Times New Roman" w:cs="Times New Roman"/>
        </w:rPr>
        <w:t xml:space="preserve">Philip Secrett / </w:t>
      </w:r>
      <w:r w:rsidR="001924C6">
        <w:rPr>
          <w:rFonts w:ascii="Times New Roman" w:hAnsi="Times New Roman" w:cs="Times New Roman"/>
        </w:rPr>
        <w:t>Carolyn Samson</w:t>
      </w:r>
    </w:p>
    <w:p w:rsidR="006F3A3B" w:rsidRPr="004D241E" w:rsidRDefault="00347551" w:rsidP="006F3A3B">
      <w:pPr>
        <w:autoSpaceDE w:val="0"/>
        <w:autoSpaceDN w:val="0"/>
        <w:adjustRightInd w:val="0"/>
        <w:spacing w:after="0" w:line="240" w:lineRule="auto"/>
        <w:jc w:val="both"/>
        <w:rPr>
          <w:rFonts w:ascii="Times New Roman" w:eastAsia="Times New Roman" w:hAnsi="Times New Roman" w:cs="Times New Roman"/>
          <w:bCs/>
        </w:rPr>
      </w:pPr>
      <w:r w:rsidRPr="00347551">
        <w:rPr>
          <w:rFonts w:ascii="Times New Roman" w:hAnsi="Times New Roman" w:cs="Times New Roman"/>
        </w:rPr>
        <w:t>Tel: +44 (0) 20 7383 5100</w:t>
      </w:r>
    </w:p>
    <w:p w:rsidR="003D783F" w:rsidRPr="004D241E" w:rsidRDefault="00347551" w:rsidP="003D783F">
      <w:pPr>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 xml:space="preserve"> </w:t>
      </w: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Default="003D783F" w:rsidP="003D783F">
      <w:pPr>
        <w:autoSpaceDE w:val="0"/>
        <w:autoSpaceDN w:val="0"/>
        <w:adjustRightInd w:val="0"/>
        <w:jc w:val="center"/>
        <w:rPr>
          <w:rFonts w:ascii="Times New Roman" w:eastAsia="Times New Roman" w:hAnsi="Times New Roman" w:cs="Times New Roman"/>
          <w:b/>
          <w:bCs/>
        </w:rPr>
      </w:pPr>
    </w:p>
    <w:p w:rsidR="00000A9A" w:rsidRDefault="00000A9A" w:rsidP="003D783F">
      <w:pPr>
        <w:autoSpaceDE w:val="0"/>
        <w:autoSpaceDN w:val="0"/>
        <w:adjustRightInd w:val="0"/>
        <w:jc w:val="center"/>
        <w:rPr>
          <w:rFonts w:ascii="Times New Roman" w:eastAsia="Times New Roman" w:hAnsi="Times New Roman" w:cs="Times New Roman"/>
          <w:b/>
          <w:bCs/>
        </w:rPr>
      </w:pPr>
    </w:p>
    <w:p w:rsidR="00000A9A" w:rsidRPr="004D241E" w:rsidRDefault="00000A9A" w:rsidP="003D783F">
      <w:pPr>
        <w:autoSpaceDE w:val="0"/>
        <w:autoSpaceDN w:val="0"/>
        <w:adjustRightInd w:val="0"/>
        <w:jc w:val="center"/>
        <w:rPr>
          <w:rFonts w:ascii="Times New Roman" w:eastAsia="Times New Roman" w:hAnsi="Times New Roman" w:cs="Times New Roman"/>
          <w:b/>
          <w:bCs/>
        </w:rPr>
      </w:pPr>
    </w:p>
    <w:p w:rsidR="003D783F" w:rsidRPr="004D241E" w:rsidRDefault="003D783F" w:rsidP="003D783F">
      <w:pPr>
        <w:autoSpaceDE w:val="0"/>
        <w:autoSpaceDN w:val="0"/>
        <w:adjustRightInd w:val="0"/>
        <w:jc w:val="center"/>
        <w:rPr>
          <w:rFonts w:ascii="Times New Roman" w:eastAsia="Times New Roman" w:hAnsi="Times New Roman" w:cs="Times New Roman"/>
          <w:b/>
          <w:bCs/>
        </w:rPr>
      </w:pPr>
    </w:p>
    <w:p w:rsidR="003D783F" w:rsidRPr="004D241E" w:rsidRDefault="00347551" w:rsidP="003D783F">
      <w:pPr>
        <w:pStyle w:val="Heading1"/>
        <w:rPr>
          <w:szCs w:val="22"/>
        </w:rPr>
      </w:pPr>
      <w:r>
        <w:rPr>
          <w:szCs w:val="22"/>
        </w:rPr>
        <w:lastRenderedPageBreak/>
        <w:t>ADVISER’S REPORT</w:t>
      </w:r>
    </w:p>
    <w:p w:rsidR="003D783F" w:rsidRPr="00157AFA" w:rsidRDefault="003D783F" w:rsidP="00000A9A">
      <w:pPr>
        <w:jc w:val="both"/>
        <w:rPr>
          <w:rFonts w:ascii="Times New Roman" w:hAnsi="Times New Roman" w:cs="Times New Roman"/>
        </w:rPr>
      </w:pPr>
    </w:p>
    <w:p w:rsidR="00157AFA" w:rsidRPr="00157AFA" w:rsidRDefault="00157AFA" w:rsidP="00157AFA">
      <w:pPr>
        <w:pStyle w:val="BodyText"/>
        <w:spacing w:before="72" w:line="264" w:lineRule="auto"/>
        <w:ind w:left="163" w:right="148"/>
        <w:jc w:val="both"/>
        <w:rPr>
          <w:rFonts w:ascii="Times New Roman" w:hAnsi="Times New Roman" w:cs="Times New Roman"/>
          <w:sz w:val="22"/>
          <w:szCs w:val="22"/>
        </w:rPr>
      </w:pPr>
      <w:r w:rsidRPr="00157AFA">
        <w:rPr>
          <w:rFonts w:ascii="Times New Roman" w:hAnsi="Times New Roman" w:cs="Times New Roman"/>
          <w:sz w:val="22"/>
          <w:szCs w:val="22"/>
        </w:rPr>
        <w:t>As at 30 June 2016, Reconstruction Capital II Limited ("RC2" or the "Fund") had a total unaudited net asset value ("NAV") of EUR38.7m, or EUR0.4212 per share on an undiluted basis which represents a 12.7% increase compared to the audited NAV per share at the end of December 2015. The fully diluted NAV per share increased by 9.5% from EUR0.2847 to EUR0.3118 in the corresponding</w:t>
      </w:r>
      <w:r w:rsidRPr="00157AFA">
        <w:rPr>
          <w:rFonts w:ascii="Times New Roman" w:hAnsi="Times New Roman" w:cs="Times New Roman"/>
          <w:spacing w:val="14"/>
          <w:sz w:val="22"/>
          <w:szCs w:val="22"/>
        </w:rPr>
        <w:t xml:space="preserve"> </w:t>
      </w:r>
      <w:r w:rsidRPr="00157AFA">
        <w:rPr>
          <w:rFonts w:ascii="Times New Roman" w:hAnsi="Times New Roman" w:cs="Times New Roman"/>
          <w:sz w:val="22"/>
          <w:szCs w:val="22"/>
        </w:rPr>
        <w:t>period.</w:t>
      </w:r>
    </w:p>
    <w:p w:rsidR="00157AFA" w:rsidRPr="00157AFA" w:rsidRDefault="00157AFA" w:rsidP="00157AFA">
      <w:pPr>
        <w:pStyle w:val="BodyText"/>
        <w:spacing w:before="11"/>
        <w:rPr>
          <w:rFonts w:ascii="Times New Roman" w:hAnsi="Times New Roman" w:cs="Times New Roman"/>
          <w:sz w:val="22"/>
          <w:szCs w:val="22"/>
        </w:rPr>
      </w:pPr>
    </w:p>
    <w:p w:rsidR="00157AFA" w:rsidRPr="00157AFA" w:rsidRDefault="00157AFA" w:rsidP="00157AFA">
      <w:pPr>
        <w:pStyle w:val="BodyText"/>
        <w:spacing w:before="72" w:line="264" w:lineRule="auto"/>
        <w:ind w:left="163" w:right="152"/>
        <w:jc w:val="both"/>
        <w:rPr>
          <w:rFonts w:ascii="Times New Roman" w:hAnsi="Times New Roman" w:cs="Times New Roman"/>
          <w:sz w:val="22"/>
          <w:szCs w:val="22"/>
        </w:rPr>
      </w:pPr>
      <w:r w:rsidRPr="00157AFA">
        <w:rPr>
          <w:rFonts w:ascii="Times New Roman" w:hAnsi="Times New Roman" w:cs="Times New Roman"/>
          <w:sz w:val="22"/>
          <w:szCs w:val="22"/>
        </w:rPr>
        <w:t xml:space="preserve">The increase in NAV is primarily due to the growth in the share price of Albalact, which was driven by the announcement of RC2 and the Ciurtin family’s agreement to sell their shares in the company to Lactalis, a world-leading French dairy company, subject to a number of conditions precedent, the last of which were fulfilled in July 2016. </w:t>
      </w:r>
    </w:p>
    <w:p w:rsidR="00157AFA" w:rsidRPr="00157AFA" w:rsidRDefault="00157AFA" w:rsidP="00157AFA">
      <w:pPr>
        <w:pStyle w:val="BodyText"/>
        <w:spacing w:before="2"/>
        <w:rPr>
          <w:rFonts w:ascii="Times New Roman" w:hAnsi="Times New Roman" w:cs="Times New Roman"/>
          <w:sz w:val="22"/>
          <w:szCs w:val="22"/>
        </w:rPr>
      </w:pPr>
    </w:p>
    <w:p w:rsidR="00157AFA" w:rsidRPr="00157AFA" w:rsidRDefault="00157AFA" w:rsidP="00157AFA">
      <w:pPr>
        <w:pStyle w:val="BodyText"/>
        <w:spacing w:before="73" w:line="264" w:lineRule="auto"/>
        <w:ind w:left="163" w:right="181"/>
        <w:rPr>
          <w:rFonts w:ascii="Times New Roman" w:hAnsi="Times New Roman" w:cs="Times New Roman"/>
          <w:sz w:val="22"/>
          <w:szCs w:val="22"/>
        </w:rPr>
      </w:pPr>
      <w:r w:rsidRPr="00157AFA">
        <w:rPr>
          <w:rFonts w:ascii="Times New Roman" w:hAnsi="Times New Roman" w:cs="Times New Roman"/>
          <w:sz w:val="22"/>
          <w:szCs w:val="22"/>
        </w:rPr>
        <w:t>As at 30 June 2016, RC2 had cash and cash equivalents of approximately EUR1.1m, borrowings of EUR9.5m, and EUR0.2m of accrued liabilities to its service</w:t>
      </w:r>
      <w:r w:rsidRPr="00157AFA">
        <w:rPr>
          <w:rFonts w:ascii="Times New Roman" w:hAnsi="Times New Roman" w:cs="Times New Roman"/>
          <w:spacing w:val="23"/>
          <w:sz w:val="22"/>
          <w:szCs w:val="22"/>
        </w:rPr>
        <w:t xml:space="preserve"> </w:t>
      </w:r>
      <w:r w:rsidRPr="00157AFA">
        <w:rPr>
          <w:rFonts w:ascii="Times New Roman" w:hAnsi="Times New Roman" w:cs="Times New Roman"/>
          <w:sz w:val="22"/>
          <w:szCs w:val="22"/>
        </w:rPr>
        <w:t>providers.</w:t>
      </w:r>
    </w:p>
    <w:p w:rsidR="00157AFA" w:rsidRPr="00157AFA" w:rsidRDefault="00157AFA" w:rsidP="00157AFA">
      <w:pPr>
        <w:pStyle w:val="BodyText"/>
        <w:rPr>
          <w:rFonts w:ascii="Times New Roman" w:hAnsi="Times New Roman" w:cs="Times New Roman"/>
          <w:sz w:val="22"/>
          <w:szCs w:val="22"/>
        </w:rPr>
      </w:pPr>
    </w:p>
    <w:p w:rsidR="00157AFA" w:rsidRPr="00157AFA" w:rsidRDefault="00157AFA" w:rsidP="00157AFA">
      <w:pPr>
        <w:pStyle w:val="Heading1"/>
        <w:ind w:left="163" w:right="181"/>
        <w:jc w:val="left"/>
        <w:rPr>
          <w:szCs w:val="22"/>
        </w:rPr>
      </w:pPr>
      <w:r w:rsidRPr="00157AFA">
        <w:rPr>
          <w:szCs w:val="22"/>
        </w:rPr>
        <w:t>Private Equity Programme</w:t>
      </w:r>
    </w:p>
    <w:p w:rsidR="00157AFA" w:rsidRPr="00157AFA" w:rsidRDefault="00157AFA" w:rsidP="00157AFA">
      <w:pPr>
        <w:pStyle w:val="BodyText"/>
        <w:rPr>
          <w:rFonts w:ascii="Times New Roman" w:hAnsi="Times New Roman" w:cs="Times New Roman"/>
          <w:b/>
          <w:sz w:val="22"/>
          <w:szCs w:val="22"/>
        </w:rPr>
      </w:pPr>
    </w:p>
    <w:p w:rsidR="00157AFA" w:rsidRPr="00157AFA" w:rsidRDefault="00157AFA" w:rsidP="00157AFA">
      <w:pPr>
        <w:pStyle w:val="BodyText"/>
        <w:spacing w:before="72" w:line="264" w:lineRule="auto"/>
        <w:ind w:left="163" w:right="152"/>
        <w:jc w:val="both"/>
        <w:rPr>
          <w:rFonts w:ascii="Times New Roman" w:hAnsi="Times New Roman" w:cs="Times New Roman"/>
          <w:sz w:val="22"/>
          <w:szCs w:val="22"/>
        </w:rPr>
      </w:pPr>
      <w:r w:rsidRPr="00157AFA">
        <w:rPr>
          <w:rFonts w:ascii="Times New Roman" w:hAnsi="Times New Roman" w:cs="Times New Roman"/>
          <w:sz w:val="22"/>
          <w:szCs w:val="22"/>
        </w:rPr>
        <w:t xml:space="preserve">The investments held under the Private Equity Programme had a fair value of EUR46.5m as at 30 June 2016, an increase of 4.5% over the </w:t>
      </w:r>
      <w:r w:rsidR="0004172C">
        <w:rPr>
          <w:rFonts w:ascii="Times New Roman" w:hAnsi="Times New Roman" w:cs="Times New Roman"/>
          <w:sz w:val="22"/>
          <w:szCs w:val="22"/>
        </w:rPr>
        <w:t>period</w:t>
      </w:r>
      <w:r w:rsidRPr="00157AFA">
        <w:rPr>
          <w:rFonts w:ascii="Times New Roman" w:hAnsi="Times New Roman" w:cs="Times New Roman"/>
          <w:sz w:val="22"/>
          <w:szCs w:val="22"/>
        </w:rPr>
        <w:t>. This was due to a combination of an increase in the market value of the holding in Albalact SA (EUR4.1m), offset by a write down of the investments in Glasro Holdings Limited (EUR2.0m) and Top Factoring SRL (EUR0.1m) to reflect the payment of dividends during the period.</w:t>
      </w:r>
    </w:p>
    <w:p w:rsidR="00157AFA" w:rsidRPr="00157AFA" w:rsidRDefault="00157AFA" w:rsidP="00157AFA">
      <w:pPr>
        <w:pStyle w:val="BodyText"/>
        <w:spacing w:before="7"/>
        <w:rPr>
          <w:rFonts w:ascii="Times New Roman" w:hAnsi="Times New Roman" w:cs="Times New Roman"/>
          <w:sz w:val="22"/>
          <w:szCs w:val="22"/>
        </w:rPr>
      </w:pPr>
    </w:p>
    <w:p w:rsidR="00157AFA" w:rsidRPr="00157AFA" w:rsidRDefault="00157AFA" w:rsidP="00157AFA">
      <w:pPr>
        <w:pStyle w:val="Heading1"/>
        <w:ind w:left="163" w:right="181"/>
        <w:jc w:val="left"/>
        <w:rPr>
          <w:szCs w:val="22"/>
        </w:rPr>
      </w:pPr>
      <w:r w:rsidRPr="00157AFA">
        <w:rPr>
          <w:szCs w:val="22"/>
        </w:rPr>
        <w:t>Trading Programme</w:t>
      </w:r>
    </w:p>
    <w:p w:rsidR="00157AFA" w:rsidRPr="00157AFA" w:rsidRDefault="00157AFA" w:rsidP="00157AFA">
      <w:pPr>
        <w:pStyle w:val="BodyText"/>
        <w:rPr>
          <w:rFonts w:ascii="Times New Roman" w:hAnsi="Times New Roman" w:cs="Times New Roman"/>
          <w:b/>
          <w:sz w:val="22"/>
          <w:szCs w:val="22"/>
        </w:rPr>
      </w:pPr>
    </w:p>
    <w:p w:rsidR="00157AFA" w:rsidRDefault="00157AFA" w:rsidP="00157AFA">
      <w:pPr>
        <w:pStyle w:val="BodyText"/>
        <w:spacing w:before="72" w:line="264" w:lineRule="auto"/>
        <w:ind w:left="163" w:right="152"/>
        <w:jc w:val="both"/>
        <w:rPr>
          <w:rFonts w:ascii="Times New Roman" w:hAnsi="Times New Roman" w:cs="Times New Roman"/>
          <w:sz w:val="22"/>
          <w:szCs w:val="22"/>
        </w:rPr>
      </w:pPr>
      <w:r w:rsidRPr="00157AFA">
        <w:rPr>
          <w:rFonts w:ascii="Times New Roman" w:hAnsi="Times New Roman" w:cs="Times New Roman"/>
          <w:sz w:val="22"/>
          <w:szCs w:val="22"/>
        </w:rPr>
        <w:t>As at 30 June 2016, RC2's listed equities held under the Trading Programme had a total market value of EUR0.21m, a 22.4% decrease over the first half of 2016, due to the disposal of one of its holdings and a partial disposal of another. All the investments held under the Trading Programme were in Romanian equities.</w:t>
      </w:r>
    </w:p>
    <w:p w:rsidR="00157AFA" w:rsidRDefault="00157AFA" w:rsidP="00157AFA">
      <w:pPr>
        <w:pStyle w:val="BodyText"/>
        <w:spacing w:before="72" w:line="264" w:lineRule="auto"/>
        <w:ind w:left="163" w:right="152"/>
        <w:jc w:val="both"/>
        <w:rPr>
          <w:rFonts w:ascii="Times New Roman" w:hAnsi="Times New Roman" w:cs="Times New Roman"/>
          <w:sz w:val="22"/>
          <w:szCs w:val="22"/>
        </w:rPr>
      </w:pPr>
    </w:p>
    <w:p w:rsidR="00157AFA" w:rsidRDefault="00157AFA" w:rsidP="00157AFA">
      <w:pPr>
        <w:pStyle w:val="BodyText"/>
        <w:spacing w:before="72" w:line="264" w:lineRule="auto"/>
        <w:ind w:left="163" w:right="152"/>
        <w:jc w:val="both"/>
        <w:rPr>
          <w:rFonts w:ascii="Times New Roman" w:hAnsi="Times New Roman" w:cs="Times New Roman"/>
          <w:sz w:val="22"/>
          <w:szCs w:val="22"/>
        </w:rPr>
      </w:pPr>
      <w:r>
        <w:rPr>
          <w:rFonts w:ascii="Times New Roman" w:hAnsi="Times New Roman" w:cs="Times New Roman"/>
          <w:sz w:val="22"/>
          <w:szCs w:val="22"/>
        </w:rPr>
        <w:t>New Europe Capital SRL</w:t>
      </w:r>
    </w:p>
    <w:p w:rsidR="00157AFA" w:rsidRPr="00157AFA" w:rsidRDefault="00157AFA" w:rsidP="00157AFA">
      <w:pPr>
        <w:pStyle w:val="BodyText"/>
        <w:spacing w:before="72" w:line="264" w:lineRule="auto"/>
        <w:ind w:left="163" w:right="152"/>
        <w:jc w:val="both"/>
        <w:rPr>
          <w:rFonts w:ascii="Times New Roman" w:hAnsi="Times New Roman" w:cs="Times New Roman"/>
          <w:sz w:val="22"/>
          <w:szCs w:val="22"/>
        </w:rPr>
      </w:pPr>
    </w:p>
    <w:p w:rsidR="00157AFA" w:rsidRPr="004D241E" w:rsidRDefault="00157AFA" w:rsidP="00000A9A">
      <w:pPr>
        <w:jc w:val="both"/>
        <w:rPr>
          <w:rFonts w:ascii="Times New Roman" w:hAnsi="Times New Roman" w:cs="Times New Roman"/>
        </w:rPr>
      </w:pPr>
    </w:p>
    <w:p w:rsidR="003D783F" w:rsidRPr="004D241E" w:rsidRDefault="003D783F" w:rsidP="003D783F">
      <w:pPr>
        <w:rPr>
          <w:rFonts w:ascii="Times New Roman" w:hAnsi="Times New Roman" w:cs="Times New Roman"/>
        </w:rPr>
      </w:pPr>
    </w:p>
    <w:p w:rsidR="007F50A4" w:rsidRDefault="007F50A4"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Default="00000A9A" w:rsidP="003D783F">
      <w:pPr>
        <w:rPr>
          <w:rFonts w:ascii="Times New Roman" w:hAnsi="Times New Roman" w:cs="Times New Roman"/>
        </w:rPr>
      </w:pPr>
    </w:p>
    <w:p w:rsidR="00000A9A" w:rsidRPr="004D241E" w:rsidRDefault="00000A9A"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E35AE1" w:rsidRPr="004D241E" w:rsidRDefault="00E35AE1" w:rsidP="003D783F">
      <w:pPr>
        <w:rPr>
          <w:rFonts w:ascii="Times New Roman" w:hAnsi="Times New Roman" w:cs="Times New Roman"/>
        </w:rPr>
      </w:pPr>
    </w:p>
    <w:p w:rsidR="00E87875" w:rsidRPr="00E87875" w:rsidRDefault="00E87875" w:rsidP="00E87875">
      <w:pPr>
        <w:pStyle w:val="Heading1"/>
        <w:ind w:left="1181" w:right="1168"/>
      </w:pPr>
      <w:r w:rsidRPr="00E87875">
        <w:lastRenderedPageBreak/>
        <w:t>CONSOLIDATED STATEMENT OF COMPREHENSIVE INCOME</w:t>
      </w:r>
    </w:p>
    <w:p w:rsidR="00E87875" w:rsidRPr="00E87875" w:rsidRDefault="00E87875" w:rsidP="00E87875">
      <w:pPr>
        <w:spacing w:before="37"/>
        <w:ind w:left="1181" w:right="1165"/>
        <w:jc w:val="center"/>
        <w:rPr>
          <w:rFonts w:ascii="Times New Roman" w:hAnsi="Times New Roman" w:cs="Times New Roman"/>
          <w:b/>
        </w:rPr>
      </w:pPr>
      <w:r w:rsidRPr="00E87875">
        <w:rPr>
          <w:rFonts w:ascii="Times New Roman" w:hAnsi="Times New Roman" w:cs="Times New Roman"/>
          <w:b/>
        </w:rPr>
        <w:t>For the six months ended 30 June 2016</w:t>
      </w:r>
    </w:p>
    <w:p w:rsidR="00E87875" w:rsidRPr="00E87875" w:rsidRDefault="00E87875" w:rsidP="00E87875">
      <w:pPr>
        <w:pStyle w:val="BodyText"/>
        <w:spacing w:before="8" w:after="1"/>
        <w:rPr>
          <w:rFonts w:ascii="Times New Roman" w:hAnsi="Times New Roman" w:cs="Times New Roman"/>
          <w:b/>
          <w:sz w:val="20"/>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11"/>
        <w:gridCol w:w="737"/>
        <w:gridCol w:w="1905"/>
        <w:gridCol w:w="1672"/>
        <w:gridCol w:w="1632"/>
      </w:tblGrid>
      <w:tr w:rsidR="00E87875" w:rsidRPr="00E87875" w:rsidTr="00394D8A">
        <w:trPr>
          <w:trHeight w:hRule="exact" w:val="645"/>
        </w:trPr>
        <w:tc>
          <w:tcPr>
            <w:tcW w:w="3911" w:type="dxa"/>
            <w:vMerge w:val="restart"/>
          </w:tcPr>
          <w:p w:rsidR="00E87875" w:rsidRPr="00E87875" w:rsidRDefault="00E87875" w:rsidP="00394D8A">
            <w:pPr>
              <w:rPr>
                <w:rFonts w:ascii="Times New Roman" w:hAnsi="Times New Roman" w:cs="Times New Roman"/>
              </w:rPr>
            </w:pPr>
          </w:p>
        </w:tc>
        <w:tc>
          <w:tcPr>
            <w:tcW w:w="737" w:type="dxa"/>
          </w:tcPr>
          <w:p w:rsidR="00E87875" w:rsidRPr="00E87875" w:rsidRDefault="00E87875" w:rsidP="00394D8A">
            <w:pPr>
              <w:rPr>
                <w:rFonts w:ascii="Times New Roman" w:hAnsi="Times New Roman" w:cs="Times New Roman"/>
              </w:rPr>
            </w:pPr>
          </w:p>
        </w:tc>
        <w:tc>
          <w:tcPr>
            <w:tcW w:w="1905" w:type="dxa"/>
          </w:tcPr>
          <w:p w:rsidR="00E87875" w:rsidRPr="00E87875" w:rsidRDefault="00E87875" w:rsidP="00394D8A">
            <w:pPr>
              <w:pStyle w:val="TableParagraph"/>
              <w:spacing w:before="72"/>
              <w:ind w:left="486" w:right="650"/>
              <w:jc w:val="center"/>
              <w:rPr>
                <w:b/>
              </w:rPr>
            </w:pPr>
            <w:r w:rsidRPr="00E87875">
              <w:rPr>
                <w:b/>
              </w:rPr>
              <w:t>30 June</w:t>
            </w:r>
          </w:p>
          <w:p w:rsidR="00E87875" w:rsidRPr="00E87875" w:rsidRDefault="00E87875" w:rsidP="00394D8A">
            <w:pPr>
              <w:pStyle w:val="TableParagraph"/>
              <w:spacing w:before="25"/>
              <w:ind w:left="486" w:right="650"/>
              <w:jc w:val="center"/>
              <w:rPr>
                <w:b/>
              </w:rPr>
            </w:pPr>
            <w:r w:rsidRPr="00E87875">
              <w:rPr>
                <w:b/>
              </w:rPr>
              <w:t>2016</w:t>
            </w:r>
          </w:p>
        </w:tc>
        <w:tc>
          <w:tcPr>
            <w:tcW w:w="1672" w:type="dxa"/>
          </w:tcPr>
          <w:p w:rsidR="00E87875" w:rsidRPr="00E87875" w:rsidRDefault="00E87875" w:rsidP="00394D8A">
            <w:pPr>
              <w:pStyle w:val="TableParagraph"/>
              <w:spacing w:before="72"/>
              <w:ind w:left="317" w:right="587"/>
              <w:jc w:val="center"/>
              <w:rPr>
                <w:b/>
              </w:rPr>
            </w:pPr>
            <w:r w:rsidRPr="00E87875">
              <w:rPr>
                <w:b/>
              </w:rPr>
              <w:t>30 June</w:t>
            </w:r>
          </w:p>
          <w:p w:rsidR="00E87875" w:rsidRPr="00E87875" w:rsidRDefault="00E87875" w:rsidP="00394D8A">
            <w:pPr>
              <w:pStyle w:val="TableParagraph"/>
              <w:spacing w:before="25"/>
              <w:ind w:left="316" w:right="587"/>
              <w:jc w:val="center"/>
              <w:rPr>
                <w:b/>
              </w:rPr>
            </w:pPr>
            <w:r w:rsidRPr="00E87875">
              <w:rPr>
                <w:b/>
              </w:rPr>
              <w:t>2015</w:t>
            </w:r>
          </w:p>
        </w:tc>
        <w:tc>
          <w:tcPr>
            <w:tcW w:w="1632" w:type="dxa"/>
          </w:tcPr>
          <w:p w:rsidR="00E87875" w:rsidRPr="00E87875" w:rsidRDefault="00E87875" w:rsidP="00394D8A">
            <w:pPr>
              <w:pStyle w:val="TableParagraph"/>
              <w:spacing w:before="72"/>
              <w:ind w:left="129" w:right="233"/>
              <w:jc w:val="center"/>
              <w:rPr>
                <w:b/>
              </w:rPr>
            </w:pPr>
            <w:r w:rsidRPr="00E87875">
              <w:rPr>
                <w:b/>
              </w:rPr>
              <w:t>31 December</w:t>
            </w:r>
          </w:p>
          <w:p w:rsidR="00E87875" w:rsidRPr="00E87875" w:rsidRDefault="00E87875" w:rsidP="00394D8A">
            <w:pPr>
              <w:pStyle w:val="TableParagraph"/>
              <w:spacing w:before="25"/>
              <w:ind w:left="129" w:right="232"/>
              <w:jc w:val="center"/>
              <w:rPr>
                <w:b/>
              </w:rPr>
            </w:pPr>
            <w:r w:rsidRPr="00E87875">
              <w:rPr>
                <w:b/>
              </w:rPr>
              <w:t>2015</w:t>
            </w:r>
          </w:p>
        </w:tc>
      </w:tr>
      <w:tr w:rsidR="00E87875" w:rsidTr="00394D8A">
        <w:trPr>
          <w:trHeight w:hRule="exact" w:val="301"/>
        </w:trPr>
        <w:tc>
          <w:tcPr>
            <w:tcW w:w="3911" w:type="dxa"/>
            <w:vMerge/>
          </w:tcPr>
          <w:p w:rsidR="00E87875" w:rsidRDefault="00E87875" w:rsidP="00394D8A"/>
        </w:tc>
        <w:tc>
          <w:tcPr>
            <w:tcW w:w="737" w:type="dxa"/>
          </w:tcPr>
          <w:p w:rsidR="00E87875" w:rsidRDefault="00E87875" w:rsidP="00394D8A">
            <w:pPr>
              <w:pStyle w:val="TableParagraph"/>
              <w:spacing w:before="18"/>
              <w:ind w:left="100" w:right="70"/>
              <w:jc w:val="center"/>
              <w:rPr>
                <w:b/>
              </w:rPr>
            </w:pPr>
          </w:p>
        </w:tc>
        <w:tc>
          <w:tcPr>
            <w:tcW w:w="1905" w:type="dxa"/>
          </w:tcPr>
          <w:p w:rsidR="00E87875" w:rsidRDefault="00E87875" w:rsidP="00394D8A">
            <w:pPr>
              <w:pStyle w:val="TableParagraph"/>
              <w:spacing w:before="18"/>
              <w:ind w:left="486" w:right="633"/>
              <w:jc w:val="center"/>
              <w:rPr>
                <w:b/>
              </w:rPr>
            </w:pPr>
            <w:r>
              <w:rPr>
                <w:b/>
              </w:rPr>
              <w:t>EUR</w:t>
            </w:r>
          </w:p>
        </w:tc>
        <w:tc>
          <w:tcPr>
            <w:tcW w:w="1672" w:type="dxa"/>
          </w:tcPr>
          <w:p w:rsidR="00E87875" w:rsidRDefault="00E87875" w:rsidP="00394D8A">
            <w:pPr>
              <w:pStyle w:val="TableParagraph"/>
              <w:spacing w:before="18"/>
              <w:ind w:left="475"/>
              <w:jc w:val="left"/>
              <w:rPr>
                <w:b/>
              </w:rPr>
            </w:pPr>
            <w:r>
              <w:rPr>
                <w:b/>
              </w:rPr>
              <w:t>EUR</w:t>
            </w:r>
          </w:p>
        </w:tc>
        <w:tc>
          <w:tcPr>
            <w:tcW w:w="1632" w:type="dxa"/>
          </w:tcPr>
          <w:p w:rsidR="00E87875" w:rsidRDefault="00E87875" w:rsidP="00394D8A">
            <w:pPr>
              <w:pStyle w:val="TableParagraph"/>
              <w:spacing w:before="18"/>
              <w:ind w:left="539"/>
              <w:jc w:val="left"/>
              <w:rPr>
                <w:b/>
              </w:rPr>
            </w:pPr>
            <w:r>
              <w:rPr>
                <w:b/>
              </w:rPr>
              <w:t>EUR</w:t>
            </w:r>
          </w:p>
        </w:tc>
      </w:tr>
      <w:tr w:rsidR="00E87875" w:rsidTr="00394D8A">
        <w:trPr>
          <w:trHeight w:hRule="exact" w:val="346"/>
        </w:trPr>
        <w:tc>
          <w:tcPr>
            <w:tcW w:w="3911" w:type="dxa"/>
            <w:vMerge/>
          </w:tcPr>
          <w:p w:rsidR="00E87875" w:rsidRDefault="00E87875" w:rsidP="00394D8A"/>
        </w:tc>
        <w:tc>
          <w:tcPr>
            <w:tcW w:w="737" w:type="dxa"/>
          </w:tcPr>
          <w:p w:rsidR="00E87875" w:rsidRDefault="00E87875" w:rsidP="00394D8A"/>
        </w:tc>
        <w:tc>
          <w:tcPr>
            <w:tcW w:w="1905" w:type="dxa"/>
          </w:tcPr>
          <w:p w:rsidR="00E87875" w:rsidRDefault="00E87875" w:rsidP="00394D8A">
            <w:pPr>
              <w:pStyle w:val="TableParagraph"/>
              <w:spacing w:before="7"/>
              <w:ind w:left="379"/>
              <w:jc w:val="left"/>
              <w:rPr>
                <w:b/>
              </w:rPr>
            </w:pPr>
            <w:r>
              <w:rPr>
                <w:b/>
              </w:rPr>
              <w:t>Unaudited</w:t>
            </w:r>
          </w:p>
        </w:tc>
        <w:tc>
          <w:tcPr>
            <w:tcW w:w="1672" w:type="dxa"/>
          </w:tcPr>
          <w:p w:rsidR="00E87875" w:rsidRDefault="00E87875" w:rsidP="00394D8A">
            <w:pPr>
              <w:pStyle w:val="TableParagraph"/>
              <w:spacing w:before="7"/>
              <w:ind w:left="209"/>
              <w:jc w:val="left"/>
              <w:rPr>
                <w:b/>
              </w:rPr>
            </w:pPr>
            <w:r>
              <w:rPr>
                <w:b/>
              </w:rPr>
              <w:t>Unaudited</w:t>
            </w:r>
          </w:p>
        </w:tc>
        <w:tc>
          <w:tcPr>
            <w:tcW w:w="1632" w:type="dxa"/>
          </w:tcPr>
          <w:p w:rsidR="00E87875" w:rsidRDefault="00E87875" w:rsidP="00394D8A">
            <w:pPr>
              <w:pStyle w:val="TableParagraph"/>
              <w:spacing w:before="7"/>
              <w:ind w:left="390"/>
              <w:jc w:val="left"/>
              <w:rPr>
                <w:b/>
              </w:rPr>
            </w:pPr>
            <w:r>
              <w:rPr>
                <w:b/>
              </w:rPr>
              <w:t>Audited</w:t>
            </w:r>
          </w:p>
        </w:tc>
      </w:tr>
      <w:tr w:rsidR="00E87875" w:rsidTr="00394D8A">
        <w:trPr>
          <w:trHeight w:hRule="exact" w:val="343"/>
        </w:trPr>
        <w:tc>
          <w:tcPr>
            <w:tcW w:w="3911" w:type="dxa"/>
          </w:tcPr>
          <w:p w:rsidR="00E87875" w:rsidRDefault="00E87875" w:rsidP="00394D8A">
            <w:pPr>
              <w:pStyle w:val="TableParagraph"/>
              <w:spacing w:before="62"/>
              <w:ind w:left="35"/>
              <w:jc w:val="left"/>
              <w:rPr>
                <w:b/>
              </w:rPr>
            </w:pPr>
            <w:r>
              <w:rPr>
                <w:b/>
              </w:rPr>
              <w:t>Investment income</w:t>
            </w:r>
          </w:p>
        </w:tc>
        <w:tc>
          <w:tcPr>
            <w:tcW w:w="737" w:type="dxa"/>
          </w:tcPr>
          <w:p w:rsidR="00E87875" w:rsidRDefault="00E87875" w:rsidP="00394D8A"/>
        </w:tc>
        <w:tc>
          <w:tcPr>
            <w:tcW w:w="1905" w:type="dxa"/>
          </w:tcPr>
          <w:p w:rsidR="00E87875" w:rsidRDefault="00E87875" w:rsidP="00394D8A"/>
        </w:tc>
        <w:tc>
          <w:tcPr>
            <w:tcW w:w="1672" w:type="dxa"/>
          </w:tcPr>
          <w:p w:rsidR="00E87875" w:rsidRDefault="00E87875" w:rsidP="00394D8A"/>
        </w:tc>
        <w:tc>
          <w:tcPr>
            <w:tcW w:w="1632" w:type="dxa"/>
          </w:tcPr>
          <w:p w:rsidR="00E87875" w:rsidRDefault="00E87875" w:rsidP="00394D8A"/>
        </w:tc>
      </w:tr>
      <w:tr w:rsidR="00E87875" w:rsidTr="00394D8A">
        <w:trPr>
          <w:trHeight w:hRule="exact" w:val="282"/>
        </w:trPr>
        <w:tc>
          <w:tcPr>
            <w:tcW w:w="3911" w:type="dxa"/>
          </w:tcPr>
          <w:p w:rsidR="00E87875" w:rsidRDefault="00E87875" w:rsidP="00394D8A">
            <w:pPr>
              <w:pStyle w:val="TableParagraph"/>
              <w:spacing w:before="4"/>
              <w:ind w:left="35"/>
              <w:jc w:val="left"/>
            </w:pPr>
            <w:r>
              <w:t>Gain/(loss) on revaluation of investments</w:t>
            </w:r>
          </w:p>
        </w:tc>
        <w:tc>
          <w:tcPr>
            <w:tcW w:w="737" w:type="dxa"/>
          </w:tcPr>
          <w:p w:rsidR="00E87875" w:rsidRDefault="00E87875" w:rsidP="00394D8A"/>
        </w:tc>
        <w:tc>
          <w:tcPr>
            <w:tcW w:w="1905" w:type="dxa"/>
          </w:tcPr>
          <w:p w:rsidR="00E87875" w:rsidRDefault="00E87875" w:rsidP="00394D8A"/>
        </w:tc>
        <w:tc>
          <w:tcPr>
            <w:tcW w:w="1672" w:type="dxa"/>
          </w:tcPr>
          <w:p w:rsidR="00E87875" w:rsidRDefault="00E87875" w:rsidP="00394D8A"/>
        </w:tc>
        <w:tc>
          <w:tcPr>
            <w:tcW w:w="1632" w:type="dxa"/>
          </w:tcPr>
          <w:p w:rsidR="00E87875" w:rsidRDefault="00E87875" w:rsidP="00394D8A"/>
        </w:tc>
      </w:tr>
      <w:tr w:rsidR="00E87875" w:rsidTr="00394D8A">
        <w:trPr>
          <w:trHeight w:hRule="exact" w:val="298"/>
        </w:trPr>
        <w:tc>
          <w:tcPr>
            <w:tcW w:w="3911" w:type="dxa"/>
          </w:tcPr>
          <w:p w:rsidR="00E87875" w:rsidRDefault="00E87875" w:rsidP="00394D8A">
            <w:pPr>
              <w:pStyle w:val="TableParagraph"/>
              <w:spacing w:before="1"/>
              <w:ind w:left="35"/>
              <w:jc w:val="left"/>
            </w:pPr>
            <w:r>
              <w:t>at fair value through profit or loss</w:t>
            </w:r>
          </w:p>
        </w:tc>
        <w:tc>
          <w:tcPr>
            <w:tcW w:w="737" w:type="dxa"/>
          </w:tcPr>
          <w:p w:rsidR="00E87875" w:rsidRDefault="00E87875" w:rsidP="00394D8A"/>
        </w:tc>
        <w:tc>
          <w:tcPr>
            <w:tcW w:w="1905" w:type="dxa"/>
          </w:tcPr>
          <w:p w:rsidR="00E87875" w:rsidRDefault="00E87875" w:rsidP="00394D8A">
            <w:pPr>
              <w:pStyle w:val="TableParagraph"/>
              <w:spacing w:before="15"/>
              <w:ind w:right="280"/>
            </w:pPr>
            <w:r>
              <w:t>2,042,263</w:t>
            </w:r>
          </w:p>
        </w:tc>
        <w:tc>
          <w:tcPr>
            <w:tcW w:w="1672" w:type="dxa"/>
          </w:tcPr>
          <w:p w:rsidR="00E87875" w:rsidRDefault="00E87875" w:rsidP="00394D8A">
            <w:pPr>
              <w:pStyle w:val="TableParagraph"/>
              <w:spacing w:before="15"/>
              <w:ind w:right="216"/>
            </w:pPr>
            <w:r>
              <w:t>235,864</w:t>
            </w:r>
          </w:p>
        </w:tc>
        <w:tc>
          <w:tcPr>
            <w:tcW w:w="1632" w:type="dxa"/>
          </w:tcPr>
          <w:p w:rsidR="00E87875" w:rsidRDefault="00E87875" w:rsidP="00394D8A">
            <w:pPr>
              <w:pStyle w:val="TableParagraph"/>
              <w:spacing w:before="15"/>
              <w:ind w:right="40"/>
            </w:pPr>
            <w:r>
              <w:t>(148,934)</w:t>
            </w:r>
          </w:p>
        </w:tc>
      </w:tr>
      <w:tr w:rsidR="00E87875" w:rsidTr="00394D8A">
        <w:trPr>
          <w:trHeight w:hRule="exact" w:val="290"/>
        </w:trPr>
        <w:tc>
          <w:tcPr>
            <w:tcW w:w="3911" w:type="dxa"/>
          </w:tcPr>
          <w:p w:rsidR="00E87875" w:rsidRDefault="00E87875" w:rsidP="00394D8A">
            <w:pPr>
              <w:pStyle w:val="TableParagraph"/>
              <w:spacing w:before="6"/>
              <w:ind w:left="35"/>
              <w:jc w:val="left"/>
            </w:pPr>
            <w:r>
              <w:t>Gain on disposal of investments</w:t>
            </w:r>
          </w:p>
        </w:tc>
        <w:tc>
          <w:tcPr>
            <w:tcW w:w="737" w:type="dxa"/>
          </w:tcPr>
          <w:p w:rsidR="00E87875" w:rsidRDefault="00E87875" w:rsidP="00394D8A"/>
        </w:tc>
        <w:tc>
          <w:tcPr>
            <w:tcW w:w="1905" w:type="dxa"/>
          </w:tcPr>
          <w:p w:rsidR="00E87875" w:rsidRDefault="00E87875" w:rsidP="00394D8A">
            <w:pPr>
              <w:pStyle w:val="TableParagraph"/>
              <w:spacing w:before="8"/>
              <w:ind w:right="280"/>
            </w:pPr>
            <w:r>
              <w:t>16,737</w:t>
            </w:r>
          </w:p>
        </w:tc>
        <w:tc>
          <w:tcPr>
            <w:tcW w:w="1672" w:type="dxa"/>
          </w:tcPr>
          <w:p w:rsidR="00E87875" w:rsidRDefault="00E87875" w:rsidP="00394D8A">
            <w:pPr>
              <w:pStyle w:val="TableParagraph"/>
              <w:spacing w:before="8"/>
              <w:ind w:right="212"/>
            </w:pPr>
            <w:r>
              <w:t>-</w:t>
            </w:r>
          </w:p>
        </w:tc>
        <w:tc>
          <w:tcPr>
            <w:tcW w:w="1632" w:type="dxa"/>
          </w:tcPr>
          <w:p w:rsidR="00E87875" w:rsidRDefault="00E87875" w:rsidP="00394D8A">
            <w:pPr>
              <w:pStyle w:val="TableParagraph"/>
              <w:spacing w:before="8"/>
              <w:ind w:right="113"/>
            </w:pPr>
            <w:r>
              <w:t>176,627</w:t>
            </w:r>
          </w:p>
        </w:tc>
      </w:tr>
      <w:tr w:rsidR="00E87875" w:rsidTr="00394D8A">
        <w:trPr>
          <w:trHeight w:hRule="exact" w:val="290"/>
        </w:trPr>
        <w:tc>
          <w:tcPr>
            <w:tcW w:w="3911" w:type="dxa"/>
          </w:tcPr>
          <w:p w:rsidR="00E87875" w:rsidRDefault="00E87875" w:rsidP="00394D8A">
            <w:pPr>
              <w:pStyle w:val="TableParagraph"/>
              <w:spacing w:before="6"/>
              <w:ind w:left="35"/>
              <w:jc w:val="left"/>
            </w:pPr>
            <w:r>
              <w:t>Interest income</w:t>
            </w:r>
          </w:p>
        </w:tc>
        <w:tc>
          <w:tcPr>
            <w:tcW w:w="737" w:type="dxa"/>
          </w:tcPr>
          <w:p w:rsidR="00E87875" w:rsidRDefault="00E87875" w:rsidP="00394D8A"/>
        </w:tc>
        <w:tc>
          <w:tcPr>
            <w:tcW w:w="1905" w:type="dxa"/>
          </w:tcPr>
          <w:p w:rsidR="00E87875" w:rsidRDefault="00E87875" w:rsidP="00394D8A">
            <w:pPr>
              <w:pStyle w:val="TableParagraph"/>
              <w:spacing w:before="8"/>
              <w:ind w:right="276"/>
            </w:pPr>
            <w:r>
              <w:t>-</w:t>
            </w:r>
          </w:p>
        </w:tc>
        <w:tc>
          <w:tcPr>
            <w:tcW w:w="1672" w:type="dxa"/>
          </w:tcPr>
          <w:p w:rsidR="00E87875" w:rsidRDefault="00E87875" w:rsidP="00394D8A">
            <w:pPr>
              <w:pStyle w:val="TableParagraph"/>
              <w:spacing w:before="8"/>
              <w:ind w:right="216"/>
            </w:pPr>
            <w:r>
              <w:t>49,348</w:t>
            </w:r>
          </w:p>
        </w:tc>
        <w:tc>
          <w:tcPr>
            <w:tcW w:w="1632" w:type="dxa"/>
          </w:tcPr>
          <w:p w:rsidR="00E87875" w:rsidRDefault="00E87875" w:rsidP="00394D8A">
            <w:pPr>
              <w:pStyle w:val="TableParagraph"/>
              <w:spacing w:before="8"/>
              <w:ind w:right="113"/>
            </w:pPr>
            <w:r>
              <w:t>99,583</w:t>
            </w:r>
          </w:p>
        </w:tc>
      </w:tr>
      <w:tr w:rsidR="00E87875" w:rsidTr="00394D8A">
        <w:trPr>
          <w:trHeight w:hRule="exact" w:val="294"/>
        </w:trPr>
        <w:tc>
          <w:tcPr>
            <w:tcW w:w="3911" w:type="dxa"/>
          </w:tcPr>
          <w:p w:rsidR="00E87875" w:rsidRDefault="00E87875" w:rsidP="00394D8A">
            <w:pPr>
              <w:pStyle w:val="TableParagraph"/>
              <w:spacing w:before="6"/>
              <w:ind w:left="35"/>
              <w:jc w:val="left"/>
            </w:pPr>
            <w:r>
              <w:t>Dividend income</w:t>
            </w:r>
          </w:p>
        </w:tc>
        <w:tc>
          <w:tcPr>
            <w:tcW w:w="737" w:type="dxa"/>
          </w:tcPr>
          <w:p w:rsidR="00E87875" w:rsidRDefault="00E87875" w:rsidP="00394D8A">
            <w:pPr>
              <w:pStyle w:val="TableParagraph"/>
              <w:spacing w:before="15"/>
              <w:ind w:left="31"/>
              <w:jc w:val="center"/>
              <w:rPr>
                <w:b/>
              </w:rPr>
            </w:pPr>
          </w:p>
        </w:tc>
        <w:tc>
          <w:tcPr>
            <w:tcW w:w="1905" w:type="dxa"/>
          </w:tcPr>
          <w:p w:rsidR="00E87875" w:rsidRDefault="00E87875" w:rsidP="00394D8A">
            <w:pPr>
              <w:pStyle w:val="TableParagraph"/>
              <w:spacing w:before="8"/>
              <w:ind w:right="280"/>
            </w:pPr>
            <w:r>
              <w:t>2,101,970</w:t>
            </w:r>
          </w:p>
        </w:tc>
        <w:tc>
          <w:tcPr>
            <w:tcW w:w="1672" w:type="dxa"/>
          </w:tcPr>
          <w:p w:rsidR="00E87875" w:rsidRDefault="00E87875" w:rsidP="00394D8A">
            <w:pPr>
              <w:pStyle w:val="TableParagraph"/>
              <w:spacing w:before="8"/>
              <w:ind w:right="216"/>
            </w:pPr>
            <w:r>
              <w:t>1,700,000</w:t>
            </w:r>
          </w:p>
        </w:tc>
        <w:tc>
          <w:tcPr>
            <w:tcW w:w="1632" w:type="dxa"/>
          </w:tcPr>
          <w:p w:rsidR="00E87875" w:rsidRDefault="00E87875" w:rsidP="00394D8A">
            <w:pPr>
              <w:pStyle w:val="TableParagraph"/>
              <w:spacing w:before="8"/>
              <w:ind w:right="113"/>
            </w:pPr>
            <w:r>
              <w:t>2,404,456</w:t>
            </w:r>
          </w:p>
        </w:tc>
      </w:tr>
      <w:tr w:rsidR="00E87875" w:rsidTr="00394D8A">
        <w:trPr>
          <w:trHeight w:hRule="exact" w:val="397"/>
        </w:trPr>
        <w:tc>
          <w:tcPr>
            <w:tcW w:w="3911" w:type="dxa"/>
          </w:tcPr>
          <w:p w:rsidR="00E87875" w:rsidRDefault="00E87875" w:rsidP="00394D8A">
            <w:pPr>
              <w:pStyle w:val="TableParagraph"/>
              <w:spacing w:before="2"/>
              <w:ind w:left="35"/>
              <w:jc w:val="left"/>
            </w:pPr>
            <w:r>
              <w:t>Other income</w:t>
            </w:r>
          </w:p>
        </w:tc>
        <w:tc>
          <w:tcPr>
            <w:tcW w:w="737" w:type="dxa"/>
          </w:tcPr>
          <w:p w:rsidR="00E87875" w:rsidRDefault="00E87875" w:rsidP="00394D8A"/>
        </w:tc>
        <w:tc>
          <w:tcPr>
            <w:tcW w:w="1905" w:type="dxa"/>
            <w:tcBorders>
              <w:bottom w:val="single" w:sz="8" w:space="0" w:color="000000"/>
            </w:tcBorders>
          </w:tcPr>
          <w:p w:rsidR="00E87875" w:rsidRDefault="00E87875" w:rsidP="00394D8A">
            <w:pPr>
              <w:pStyle w:val="TableParagraph"/>
              <w:spacing w:before="4"/>
              <w:ind w:right="280"/>
            </w:pPr>
            <w:r>
              <w:t>12,103</w:t>
            </w:r>
          </w:p>
        </w:tc>
        <w:tc>
          <w:tcPr>
            <w:tcW w:w="1672" w:type="dxa"/>
            <w:tcBorders>
              <w:bottom w:val="single" w:sz="8" w:space="0" w:color="000000"/>
            </w:tcBorders>
          </w:tcPr>
          <w:p w:rsidR="00E87875" w:rsidRDefault="00E87875" w:rsidP="00394D8A">
            <w:pPr>
              <w:pStyle w:val="TableParagraph"/>
              <w:spacing w:before="4"/>
              <w:ind w:right="212"/>
            </w:pPr>
            <w:r>
              <w:t>-</w:t>
            </w:r>
          </w:p>
        </w:tc>
        <w:tc>
          <w:tcPr>
            <w:tcW w:w="1632" w:type="dxa"/>
            <w:tcBorders>
              <w:bottom w:val="single" w:sz="8" w:space="0" w:color="000000"/>
            </w:tcBorders>
          </w:tcPr>
          <w:p w:rsidR="00E87875" w:rsidRDefault="00E87875" w:rsidP="00394D8A">
            <w:pPr>
              <w:pStyle w:val="TableParagraph"/>
              <w:spacing w:before="4"/>
              <w:ind w:right="113"/>
            </w:pPr>
            <w:r>
              <w:t>29,232</w:t>
            </w:r>
          </w:p>
        </w:tc>
      </w:tr>
      <w:tr w:rsidR="00E87875" w:rsidTr="00394D8A">
        <w:trPr>
          <w:trHeight w:hRule="exact" w:val="506"/>
        </w:trPr>
        <w:tc>
          <w:tcPr>
            <w:tcW w:w="3911" w:type="dxa"/>
          </w:tcPr>
          <w:p w:rsidR="00E87875" w:rsidRDefault="00E87875" w:rsidP="00394D8A">
            <w:pPr>
              <w:pStyle w:val="TableParagraph"/>
              <w:spacing w:before="130"/>
              <w:ind w:left="35"/>
              <w:jc w:val="left"/>
              <w:rPr>
                <w:b/>
              </w:rPr>
            </w:pPr>
            <w:r>
              <w:rPr>
                <w:b/>
              </w:rPr>
              <w:t>Total investment income</w:t>
            </w:r>
          </w:p>
        </w:tc>
        <w:tc>
          <w:tcPr>
            <w:tcW w:w="737" w:type="dxa"/>
          </w:tcPr>
          <w:p w:rsidR="00E87875" w:rsidRDefault="00E87875" w:rsidP="00394D8A"/>
        </w:tc>
        <w:tc>
          <w:tcPr>
            <w:tcW w:w="1905" w:type="dxa"/>
            <w:tcBorders>
              <w:top w:val="single" w:sz="8" w:space="0" w:color="000000"/>
              <w:bottom w:val="single" w:sz="8" w:space="0" w:color="000000"/>
            </w:tcBorders>
          </w:tcPr>
          <w:p w:rsidR="00E87875" w:rsidRDefault="00E87875" w:rsidP="00394D8A">
            <w:pPr>
              <w:pStyle w:val="TableParagraph"/>
              <w:spacing w:before="118"/>
              <w:ind w:right="280"/>
              <w:rPr>
                <w:b/>
              </w:rPr>
            </w:pPr>
            <w:r>
              <w:rPr>
                <w:b/>
              </w:rPr>
              <w:t>4,173,073</w:t>
            </w:r>
          </w:p>
        </w:tc>
        <w:tc>
          <w:tcPr>
            <w:tcW w:w="1672" w:type="dxa"/>
            <w:tcBorders>
              <w:top w:val="single" w:sz="8" w:space="0" w:color="000000"/>
              <w:bottom w:val="single" w:sz="8" w:space="0" w:color="000000"/>
            </w:tcBorders>
          </w:tcPr>
          <w:p w:rsidR="00E87875" w:rsidRDefault="00E87875" w:rsidP="00394D8A">
            <w:pPr>
              <w:pStyle w:val="TableParagraph"/>
              <w:spacing w:before="118"/>
              <w:ind w:right="216"/>
              <w:rPr>
                <w:b/>
              </w:rPr>
            </w:pPr>
            <w:r>
              <w:rPr>
                <w:b/>
              </w:rPr>
              <w:t>1,985,212</w:t>
            </w:r>
          </w:p>
        </w:tc>
        <w:tc>
          <w:tcPr>
            <w:tcW w:w="1632"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2,560,964</w:t>
            </w:r>
          </w:p>
        </w:tc>
      </w:tr>
      <w:tr w:rsidR="00E87875" w:rsidTr="00394D8A">
        <w:trPr>
          <w:trHeight w:hRule="exact" w:val="412"/>
        </w:trPr>
        <w:tc>
          <w:tcPr>
            <w:tcW w:w="3911" w:type="dxa"/>
          </w:tcPr>
          <w:p w:rsidR="00E87875" w:rsidRDefault="00E87875" w:rsidP="00394D8A">
            <w:pPr>
              <w:pStyle w:val="TableParagraph"/>
              <w:spacing w:before="130"/>
              <w:ind w:left="35"/>
              <w:jc w:val="left"/>
              <w:rPr>
                <w:b/>
              </w:rPr>
            </w:pPr>
            <w:r>
              <w:rPr>
                <w:b/>
              </w:rPr>
              <w:t>Expenses</w:t>
            </w:r>
          </w:p>
        </w:tc>
        <w:tc>
          <w:tcPr>
            <w:tcW w:w="737" w:type="dxa"/>
          </w:tcPr>
          <w:p w:rsidR="00E87875" w:rsidRDefault="00E87875" w:rsidP="00394D8A"/>
        </w:tc>
        <w:tc>
          <w:tcPr>
            <w:tcW w:w="1905" w:type="dxa"/>
            <w:tcBorders>
              <w:top w:val="single" w:sz="8" w:space="0" w:color="000000"/>
            </w:tcBorders>
          </w:tcPr>
          <w:p w:rsidR="00E87875" w:rsidRDefault="00E87875" w:rsidP="00394D8A"/>
        </w:tc>
        <w:tc>
          <w:tcPr>
            <w:tcW w:w="1672" w:type="dxa"/>
            <w:tcBorders>
              <w:top w:val="single" w:sz="8" w:space="0" w:color="000000"/>
            </w:tcBorders>
          </w:tcPr>
          <w:p w:rsidR="00E87875" w:rsidRDefault="00E87875" w:rsidP="00394D8A"/>
        </w:tc>
        <w:tc>
          <w:tcPr>
            <w:tcW w:w="1632" w:type="dxa"/>
            <w:tcBorders>
              <w:top w:val="single" w:sz="8" w:space="0" w:color="000000"/>
            </w:tcBorders>
          </w:tcPr>
          <w:p w:rsidR="00E87875" w:rsidRDefault="00E87875" w:rsidP="00394D8A"/>
        </w:tc>
      </w:tr>
      <w:tr w:rsidR="00E87875" w:rsidTr="00394D8A">
        <w:trPr>
          <w:trHeight w:hRule="exact" w:val="289"/>
        </w:trPr>
        <w:tc>
          <w:tcPr>
            <w:tcW w:w="3911" w:type="dxa"/>
          </w:tcPr>
          <w:p w:rsidR="00E87875" w:rsidRDefault="00E87875" w:rsidP="00394D8A">
            <w:pPr>
              <w:pStyle w:val="TableParagraph"/>
              <w:spacing w:before="4"/>
              <w:ind w:left="35"/>
              <w:jc w:val="left"/>
            </w:pPr>
            <w:r>
              <w:t>Impairment on loan receivables</w:t>
            </w:r>
          </w:p>
        </w:tc>
        <w:tc>
          <w:tcPr>
            <w:tcW w:w="737" w:type="dxa"/>
          </w:tcPr>
          <w:p w:rsidR="00E87875" w:rsidRDefault="00E87875" w:rsidP="00394D8A"/>
        </w:tc>
        <w:tc>
          <w:tcPr>
            <w:tcW w:w="1905" w:type="dxa"/>
          </w:tcPr>
          <w:p w:rsidR="00E87875" w:rsidRDefault="00E87875" w:rsidP="00394D8A">
            <w:pPr>
              <w:pStyle w:val="TableParagraph"/>
              <w:spacing w:before="7"/>
              <w:ind w:right="276"/>
            </w:pPr>
            <w:r>
              <w:t>-</w:t>
            </w:r>
          </w:p>
        </w:tc>
        <w:tc>
          <w:tcPr>
            <w:tcW w:w="1672" w:type="dxa"/>
          </w:tcPr>
          <w:p w:rsidR="00E87875" w:rsidRDefault="00E87875" w:rsidP="00394D8A">
            <w:pPr>
              <w:pStyle w:val="TableParagraph"/>
              <w:spacing w:before="7"/>
              <w:ind w:right="212"/>
            </w:pPr>
            <w:r>
              <w:t>-</w:t>
            </w:r>
          </w:p>
        </w:tc>
        <w:tc>
          <w:tcPr>
            <w:tcW w:w="1632" w:type="dxa"/>
          </w:tcPr>
          <w:p w:rsidR="00E87875" w:rsidRDefault="00E87875" w:rsidP="00394D8A">
            <w:pPr>
              <w:pStyle w:val="TableParagraph"/>
              <w:spacing w:before="7"/>
              <w:ind w:right="40"/>
            </w:pPr>
            <w:r>
              <w:t>(892,639)</w:t>
            </w:r>
          </w:p>
        </w:tc>
      </w:tr>
      <w:tr w:rsidR="00E87875" w:rsidTr="00394D8A">
        <w:trPr>
          <w:trHeight w:hRule="exact" w:val="401"/>
        </w:trPr>
        <w:tc>
          <w:tcPr>
            <w:tcW w:w="3911" w:type="dxa"/>
          </w:tcPr>
          <w:p w:rsidR="00E87875" w:rsidRDefault="00E87875" w:rsidP="00394D8A">
            <w:pPr>
              <w:pStyle w:val="TableParagraph"/>
              <w:spacing w:before="6"/>
              <w:ind w:left="35"/>
              <w:jc w:val="left"/>
            </w:pPr>
            <w:r>
              <w:t>Operating expenses</w:t>
            </w:r>
          </w:p>
        </w:tc>
        <w:tc>
          <w:tcPr>
            <w:tcW w:w="737" w:type="dxa"/>
          </w:tcPr>
          <w:p w:rsidR="00E87875" w:rsidRDefault="00E87875" w:rsidP="00394D8A">
            <w:pPr>
              <w:pStyle w:val="TableParagraph"/>
              <w:spacing w:before="15"/>
              <w:ind w:left="31"/>
              <w:jc w:val="center"/>
              <w:rPr>
                <w:b/>
              </w:rPr>
            </w:pPr>
          </w:p>
        </w:tc>
        <w:tc>
          <w:tcPr>
            <w:tcW w:w="1905" w:type="dxa"/>
            <w:tcBorders>
              <w:bottom w:val="single" w:sz="8" w:space="0" w:color="000000"/>
            </w:tcBorders>
          </w:tcPr>
          <w:p w:rsidR="00E87875" w:rsidRDefault="00E87875" w:rsidP="00394D8A">
            <w:pPr>
              <w:pStyle w:val="TableParagraph"/>
              <w:spacing w:before="8"/>
              <w:ind w:right="207"/>
            </w:pPr>
            <w:r>
              <w:t>(588,931)</w:t>
            </w:r>
          </w:p>
        </w:tc>
        <w:tc>
          <w:tcPr>
            <w:tcW w:w="1672" w:type="dxa"/>
            <w:tcBorders>
              <w:bottom w:val="single" w:sz="8" w:space="0" w:color="000000"/>
            </w:tcBorders>
          </w:tcPr>
          <w:p w:rsidR="00E87875" w:rsidRDefault="00E87875" w:rsidP="00394D8A">
            <w:pPr>
              <w:pStyle w:val="TableParagraph"/>
              <w:spacing w:before="8"/>
              <w:ind w:right="144"/>
            </w:pPr>
            <w:r>
              <w:t>(560,946)</w:t>
            </w:r>
          </w:p>
        </w:tc>
        <w:tc>
          <w:tcPr>
            <w:tcW w:w="1632" w:type="dxa"/>
            <w:tcBorders>
              <w:bottom w:val="single" w:sz="8" w:space="0" w:color="000000"/>
            </w:tcBorders>
          </w:tcPr>
          <w:p w:rsidR="00E87875" w:rsidRDefault="00E87875" w:rsidP="00394D8A">
            <w:pPr>
              <w:pStyle w:val="TableParagraph"/>
              <w:spacing w:before="8"/>
              <w:ind w:right="40"/>
            </w:pPr>
            <w:r>
              <w:t>(1,058,837)</w:t>
            </w:r>
          </w:p>
        </w:tc>
      </w:tr>
      <w:tr w:rsidR="00E87875" w:rsidTr="00394D8A">
        <w:trPr>
          <w:trHeight w:hRule="exact" w:val="506"/>
        </w:trPr>
        <w:tc>
          <w:tcPr>
            <w:tcW w:w="3911" w:type="dxa"/>
          </w:tcPr>
          <w:p w:rsidR="00E87875" w:rsidRDefault="00E87875" w:rsidP="00394D8A">
            <w:pPr>
              <w:pStyle w:val="TableParagraph"/>
              <w:spacing w:before="130"/>
              <w:ind w:left="35"/>
              <w:jc w:val="left"/>
              <w:rPr>
                <w:b/>
              </w:rPr>
            </w:pPr>
            <w:r>
              <w:rPr>
                <w:b/>
              </w:rPr>
              <w:t>Total expenses</w:t>
            </w:r>
          </w:p>
        </w:tc>
        <w:tc>
          <w:tcPr>
            <w:tcW w:w="737" w:type="dxa"/>
          </w:tcPr>
          <w:p w:rsidR="00E87875" w:rsidRDefault="00E87875" w:rsidP="00394D8A"/>
        </w:tc>
        <w:tc>
          <w:tcPr>
            <w:tcW w:w="1905" w:type="dxa"/>
            <w:tcBorders>
              <w:top w:val="single" w:sz="8" w:space="0" w:color="000000"/>
              <w:bottom w:val="single" w:sz="8" w:space="0" w:color="000000"/>
            </w:tcBorders>
          </w:tcPr>
          <w:p w:rsidR="00E87875" w:rsidRDefault="00E87875" w:rsidP="00394D8A">
            <w:pPr>
              <w:pStyle w:val="TableParagraph"/>
              <w:spacing w:before="118"/>
              <w:ind w:right="207"/>
              <w:rPr>
                <w:b/>
              </w:rPr>
            </w:pPr>
            <w:r>
              <w:rPr>
                <w:b/>
              </w:rPr>
              <w:t>(588,931)</w:t>
            </w:r>
          </w:p>
        </w:tc>
        <w:tc>
          <w:tcPr>
            <w:tcW w:w="1672" w:type="dxa"/>
            <w:tcBorders>
              <w:top w:val="single" w:sz="8" w:space="0" w:color="000000"/>
              <w:bottom w:val="single" w:sz="8" w:space="0" w:color="000000"/>
            </w:tcBorders>
          </w:tcPr>
          <w:p w:rsidR="00E87875" w:rsidRDefault="00E87875" w:rsidP="00394D8A">
            <w:pPr>
              <w:pStyle w:val="TableParagraph"/>
              <w:spacing w:before="118"/>
              <w:ind w:right="144"/>
              <w:rPr>
                <w:b/>
              </w:rPr>
            </w:pPr>
            <w:r>
              <w:rPr>
                <w:b/>
              </w:rPr>
              <w:t>(560,946)</w:t>
            </w:r>
          </w:p>
        </w:tc>
        <w:tc>
          <w:tcPr>
            <w:tcW w:w="1632" w:type="dxa"/>
            <w:tcBorders>
              <w:top w:val="single" w:sz="8" w:space="0" w:color="000000"/>
              <w:bottom w:val="single" w:sz="8" w:space="0" w:color="000000"/>
            </w:tcBorders>
          </w:tcPr>
          <w:p w:rsidR="00E87875" w:rsidRDefault="00E87875" w:rsidP="00394D8A">
            <w:pPr>
              <w:pStyle w:val="TableParagraph"/>
              <w:spacing w:before="118"/>
              <w:ind w:right="40"/>
              <w:rPr>
                <w:b/>
              </w:rPr>
            </w:pPr>
            <w:r>
              <w:rPr>
                <w:b/>
              </w:rPr>
              <w:t>(1,951,476)</w:t>
            </w:r>
          </w:p>
        </w:tc>
      </w:tr>
      <w:tr w:rsidR="00E87875" w:rsidTr="00394D8A">
        <w:trPr>
          <w:trHeight w:hRule="exact" w:val="506"/>
        </w:trPr>
        <w:tc>
          <w:tcPr>
            <w:tcW w:w="3911" w:type="dxa"/>
          </w:tcPr>
          <w:p w:rsidR="00E87875" w:rsidRDefault="00E87875" w:rsidP="00394D8A">
            <w:pPr>
              <w:pStyle w:val="TableParagraph"/>
              <w:spacing w:before="130"/>
              <w:ind w:left="35"/>
              <w:jc w:val="left"/>
              <w:rPr>
                <w:b/>
              </w:rPr>
            </w:pPr>
            <w:r>
              <w:rPr>
                <w:b/>
              </w:rPr>
              <w:t>Operating profit</w:t>
            </w:r>
          </w:p>
        </w:tc>
        <w:tc>
          <w:tcPr>
            <w:tcW w:w="737" w:type="dxa"/>
          </w:tcPr>
          <w:p w:rsidR="00E87875" w:rsidRDefault="00E87875" w:rsidP="00394D8A"/>
        </w:tc>
        <w:tc>
          <w:tcPr>
            <w:tcW w:w="1905" w:type="dxa"/>
            <w:tcBorders>
              <w:top w:val="single" w:sz="8" w:space="0" w:color="000000"/>
              <w:bottom w:val="single" w:sz="8" w:space="0" w:color="000000"/>
            </w:tcBorders>
          </w:tcPr>
          <w:p w:rsidR="00E87875" w:rsidRDefault="00E87875" w:rsidP="00394D8A">
            <w:pPr>
              <w:pStyle w:val="TableParagraph"/>
              <w:spacing w:before="118"/>
              <w:ind w:right="280"/>
              <w:rPr>
                <w:b/>
              </w:rPr>
            </w:pPr>
            <w:r>
              <w:rPr>
                <w:b/>
              </w:rPr>
              <w:t>3,584,142</w:t>
            </w:r>
          </w:p>
        </w:tc>
        <w:tc>
          <w:tcPr>
            <w:tcW w:w="1672" w:type="dxa"/>
            <w:tcBorders>
              <w:top w:val="single" w:sz="8" w:space="0" w:color="000000"/>
              <w:bottom w:val="single" w:sz="8" w:space="0" w:color="000000"/>
            </w:tcBorders>
          </w:tcPr>
          <w:p w:rsidR="00E87875" w:rsidRDefault="00E87875" w:rsidP="00394D8A">
            <w:pPr>
              <w:pStyle w:val="TableParagraph"/>
              <w:spacing w:before="118"/>
              <w:ind w:right="216"/>
              <w:rPr>
                <w:b/>
              </w:rPr>
            </w:pPr>
            <w:r>
              <w:rPr>
                <w:b/>
              </w:rPr>
              <w:t>1,424,266</w:t>
            </w:r>
          </w:p>
        </w:tc>
        <w:tc>
          <w:tcPr>
            <w:tcW w:w="1632"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609,488</w:t>
            </w:r>
          </w:p>
        </w:tc>
      </w:tr>
      <w:tr w:rsidR="00E87875" w:rsidTr="00394D8A">
        <w:trPr>
          <w:trHeight w:hRule="exact" w:val="521"/>
        </w:trPr>
        <w:tc>
          <w:tcPr>
            <w:tcW w:w="3911" w:type="dxa"/>
          </w:tcPr>
          <w:p w:rsidR="00E87875" w:rsidRDefault="00E87875" w:rsidP="00394D8A">
            <w:pPr>
              <w:pStyle w:val="TableParagraph"/>
              <w:spacing w:before="126"/>
              <w:ind w:left="35"/>
              <w:jc w:val="left"/>
            </w:pPr>
            <w:r>
              <w:t>Financial expenses</w:t>
            </w:r>
          </w:p>
        </w:tc>
        <w:tc>
          <w:tcPr>
            <w:tcW w:w="737" w:type="dxa"/>
          </w:tcPr>
          <w:p w:rsidR="00E87875" w:rsidRDefault="00E87875" w:rsidP="00394D8A"/>
        </w:tc>
        <w:tc>
          <w:tcPr>
            <w:tcW w:w="1905" w:type="dxa"/>
            <w:tcBorders>
              <w:top w:val="single" w:sz="8" w:space="0" w:color="000000"/>
              <w:bottom w:val="single" w:sz="8" w:space="0" w:color="000000"/>
            </w:tcBorders>
          </w:tcPr>
          <w:p w:rsidR="00E87875" w:rsidRDefault="00E87875" w:rsidP="00394D8A">
            <w:pPr>
              <w:pStyle w:val="TableParagraph"/>
              <w:spacing w:before="118"/>
              <w:ind w:right="207"/>
            </w:pPr>
            <w:r>
              <w:t>(525,698)</w:t>
            </w:r>
          </w:p>
        </w:tc>
        <w:tc>
          <w:tcPr>
            <w:tcW w:w="1672" w:type="dxa"/>
            <w:tcBorders>
              <w:top w:val="single" w:sz="8" w:space="0" w:color="000000"/>
              <w:bottom w:val="single" w:sz="8" w:space="0" w:color="000000"/>
            </w:tcBorders>
          </w:tcPr>
          <w:p w:rsidR="00E87875" w:rsidRDefault="00E87875" w:rsidP="00394D8A">
            <w:pPr>
              <w:pStyle w:val="TableParagraph"/>
              <w:spacing w:before="118"/>
              <w:ind w:right="144"/>
            </w:pPr>
            <w:r>
              <w:t>(488,132)</w:t>
            </w:r>
          </w:p>
        </w:tc>
        <w:tc>
          <w:tcPr>
            <w:tcW w:w="1632" w:type="dxa"/>
            <w:tcBorders>
              <w:top w:val="single" w:sz="8" w:space="0" w:color="000000"/>
              <w:bottom w:val="single" w:sz="8" w:space="0" w:color="000000"/>
            </w:tcBorders>
          </w:tcPr>
          <w:p w:rsidR="00E87875" w:rsidRDefault="00E87875" w:rsidP="00394D8A">
            <w:pPr>
              <w:pStyle w:val="TableParagraph"/>
              <w:spacing w:before="118"/>
              <w:ind w:right="40"/>
            </w:pPr>
            <w:r>
              <w:t>(977,294)</w:t>
            </w:r>
          </w:p>
        </w:tc>
      </w:tr>
      <w:tr w:rsidR="00E87875" w:rsidTr="00394D8A">
        <w:trPr>
          <w:trHeight w:hRule="exact" w:val="462"/>
        </w:trPr>
        <w:tc>
          <w:tcPr>
            <w:tcW w:w="3911" w:type="dxa"/>
          </w:tcPr>
          <w:p w:rsidR="00E87875" w:rsidRDefault="00E87875" w:rsidP="00394D8A">
            <w:pPr>
              <w:pStyle w:val="TableParagraph"/>
              <w:spacing w:before="130"/>
              <w:ind w:left="35"/>
              <w:jc w:val="left"/>
              <w:rPr>
                <w:b/>
              </w:rPr>
            </w:pPr>
            <w:r>
              <w:rPr>
                <w:b/>
              </w:rPr>
              <w:t>Profit/(loss) before taxation</w:t>
            </w:r>
          </w:p>
        </w:tc>
        <w:tc>
          <w:tcPr>
            <w:tcW w:w="737" w:type="dxa"/>
          </w:tcPr>
          <w:p w:rsidR="00E87875" w:rsidRDefault="00E87875" w:rsidP="00394D8A"/>
        </w:tc>
        <w:tc>
          <w:tcPr>
            <w:tcW w:w="1905" w:type="dxa"/>
            <w:tcBorders>
              <w:top w:val="single" w:sz="8" w:space="0" w:color="000000"/>
            </w:tcBorders>
          </w:tcPr>
          <w:p w:rsidR="00E87875" w:rsidRDefault="00E87875" w:rsidP="00394D8A">
            <w:pPr>
              <w:pStyle w:val="TableParagraph"/>
              <w:spacing w:before="118"/>
              <w:ind w:right="280"/>
              <w:rPr>
                <w:b/>
              </w:rPr>
            </w:pPr>
            <w:r>
              <w:rPr>
                <w:b/>
              </w:rPr>
              <w:t>3,058,444</w:t>
            </w:r>
          </w:p>
        </w:tc>
        <w:tc>
          <w:tcPr>
            <w:tcW w:w="1672" w:type="dxa"/>
            <w:tcBorders>
              <w:top w:val="single" w:sz="8" w:space="0" w:color="000000"/>
            </w:tcBorders>
          </w:tcPr>
          <w:p w:rsidR="00E87875" w:rsidRDefault="00E87875" w:rsidP="00394D8A">
            <w:pPr>
              <w:pStyle w:val="TableParagraph"/>
              <w:spacing w:before="118"/>
              <w:ind w:right="216"/>
              <w:rPr>
                <w:b/>
              </w:rPr>
            </w:pPr>
            <w:r>
              <w:rPr>
                <w:b/>
              </w:rPr>
              <w:t>936,134</w:t>
            </w:r>
          </w:p>
        </w:tc>
        <w:tc>
          <w:tcPr>
            <w:tcW w:w="1632" w:type="dxa"/>
            <w:tcBorders>
              <w:top w:val="single" w:sz="8" w:space="0" w:color="000000"/>
            </w:tcBorders>
          </w:tcPr>
          <w:p w:rsidR="00E87875" w:rsidRDefault="00E87875" w:rsidP="00394D8A">
            <w:pPr>
              <w:pStyle w:val="TableParagraph"/>
              <w:spacing w:before="118"/>
              <w:ind w:right="40"/>
              <w:rPr>
                <w:b/>
              </w:rPr>
            </w:pPr>
            <w:r>
              <w:rPr>
                <w:b/>
              </w:rPr>
              <w:t>(367,806)</w:t>
            </w:r>
          </w:p>
        </w:tc>
      </w:tr>
      <w:tr w:rsidR="00E87875" w:rsidTr="00394D8A">
        <w:trPr>
          <w:trHeight w:hRule="exact" w:val="450"/>
        </w:trPr>
        <w:tc>
          <w:tcPr>
            <w:tcW w:w="3911" w:type="dxa"/>
          </w:tcPr>
          <w:p w:rsidR="00E87875" w:rsidRDefault="00E87875" w:rsidP="00394D8A">
            <w:pPr>
              <w:pStyle w:val="TableParagraph"/>
              <w:spacing w:before="55"/>
              <w:ind w:left="35"/>
              <w:jc w:val="left"/>
            </w:pPr>
            <w:r>
              <w:t>Income tax expense</w:t>
            </w:r>
          </w:p>
        </w:tc>
        <w:tc>
          <w:tcPr>
            <w:tcW w:w="737" w:type="dxa"/>
          </w:tcPr>
          <w:p w:rsidR="00E87875" w:rsidRDefault="00E87875" w:rsidP="00394D8A"/>
        </w:tc>
        <w:tc>
          <w:tcPr>
            <w:tcW w:w="1905" w:type="dxa"/>
            <w:tcBorders>
              <w:bottom w:val="single" w:sz="8" w:space="0" w:color="000000"/>
            </w:tcBorders>
          </w:tcPr>
          <w:p w:rsidR="00E87875" w:rsidRDefault="00E87875" w:rsidP="00394D8A">
            <w:pPr>
              <w:pStyle w:val="TableParagraph"/>
              <w:spacing w:before="57"/>
              <w:ind w:right="207"/>
            </w:pPr>
            <w:r>
              <w:t>(79)</w:t>
            </w:r>
          </w:p>
        </w:tc>
        <w:tc>
          <w:tcPr>
            <w:tcW w:w="1672" w:type="dxa"/>
            <w:tcBorders>
              <w:bottom w:val="single" w:sz="8" w:space="0" w:color="000000"/>
            </w:tcBorders>
          </w:tcPr>
          <w:p w:rsidR="00E87875" w:rsidRDefault="00E87875" w:rsidP="00394D8A">
            <w:pPr>
              <w:pStyle w:val="TableParagraph"/>
              <w:spacing w:before="57"/>
              <w:ind w:right="212"/>
            </w:pPr>
            <w:r>
              <w:t>-</w:t>
            </w:r>
          </w:p>
        </w:tc>
        <w:tc>
          <w:tcPr>
            <w:tcW w:w="1632" w:type="dxa"/>
            <w:tcBorders>
              <w:bottom w:val="single" w:sz="8" w:space="0" w:color="000000"/>
            </w:tcBorders>
          </w:tcPr>
          <w:p w:rsidR="00E87875" w:rsidRDefault="00E87875" w:rsidP="00394D8A">
            <w:pPr>
              <w:pStyle w:val="TableParagraph"/>
              <w:spacing w:before="57"/>
              <w:ind w:right="40"/>
            </w:pPr>
            <w:r>
              <w:t>(697)</w:t>
            </w:r>
          </w:p>
        </w:tc>
      </w:tr>
      <w:tr w:rsidR="00E87875" w:rsidTr="00394D8A">
        <w:trPr>
          <w:trHeight w:hRule="exact" w:val="462"/>
        </w:trPr>
        <w:tc>
          <w:tcPr>
            <w:tcW w:w="3911" w:type="dxa"/>
          </w:tcPr>
          <w:p w:rsidR="00E87875" w:rsidRDefault="00E87875" w:rsidP="00394D8A">
            <w:pPr>
              <w:pStyle w:val="TableParagraph"/>
              <w:spacing w:before="130"/>
              <w:ind w:left="35"/>
              <w:jc w:val="left"/>
              <w:rPr>
                <w:b/>
              </w:rPr>
            </w:pPr>
            <w:r>
              <w:rPr>
                <w:b/>
              </w:rPr>
              <w:t>Profit/(loss) from continuing operations</w:t>
            </w:r>
          </w:p>
        </w:tc>
        <w:tc>
          <w:tcPr>
            <w:tcW w:w="737" w:type="dxa"/>
          </w:tcPr>
          <w:p w:rsidR="00E87875" w:rsidRDefault="00E87875" w:rsidP="00394D8A"/>
        </w:tc>
        <w:tc>
          <w:tcPr>
            <w:tcW w:w="1905" w:type="dxa"/>
            <w:tcBorders>
              <w:top w:val="single" w:sz="8" w:space="0" w:color="000000"/>
            </w:tcBorders>
          </w:tcPr>
          <w:p w:rsidR="00E87875" w:rsidRDefault="00E87875" w:rsidP="00394D8A">
            <w:pPr>
              <w:pStyle w:val="TableParagraph"/>
              <w:spacing w:before="118"/>
              <w:ind w:right="280"/>
              <w:rPr>
                <w:b/>
              </w:rPr>
            </w:pPr>
            <w:r>
              <w:rPr>
                <w:b/>
              </w:rPr>
              <w:t>3,058,365</w:t>
            </w:r>
          </w:p>
        </w:tc>
        <w:tc>
          <w:tcPr>
            <w:tcW w:w="1672" w:type="dxa"/>
            <w:tcBorders>
              <w:top w:val="single" w:sz="8" w:space="0" w:color="000000"/>
            </w:tcBorders>
          </w:tcPr>
          <w:p w:rsidR="00E87875" w:rsidRDefault="00E87875" w:rsidP="00394D8A">
            <w:pPr>
              <w:pStyle w:val="TableParagraph"/>
              <w:spacing w:before="118"/>
              <w:ind w:right="216"/>
              <w:rPr>
                <w:b/>
              </w:rPr>
            </w:pPr>
            <w:r>
              <w:rPr>
                <w:b/>
              </w:rPr>
              <w:t>936,134</w:t>
            </w:r>
          </w:p>
        </w:tc>
        <w:tc>
          <w:tcPr>
            <w:tcW w:w="1632" w:type="dxa"/>
            <w:tcBorders>
              <w:top w:val="single" w:sz="8" w:space="0" w:color="000000"/>
            </w:tcBorders>
          </w:tcPr>
          <w:p w:rsidR="00E87875" w:rsidRDefault="00E87875" w:rsidP="00394D8A">
            <w:pPr>
              <w:pStyle w:val="TableParagraph"/>
              <w:spacing w:before="118"/>
              <w:ind w:right="40"/>
              <w:rPr>
                <w:b/>
              </w:rPr>
            </w:pPr>
            <w:r>
              <w:rPr>
                <w:b/>
              </w:rPr>
              <w:t>(368,503)</w:t>
            </w:r>
          </w:p>
        </w:tc>
      </w:tr>
      <w:tr w:rsidR="00E87875" w:rsidTr="00394D8A">
        <w:trPr>
          <w:trHeight w:hRule="exact" w:val="450"/>
        </w:trPr>
        <w:tc>
          <w:tcPr>
            <w:tcW w:w="3911" w:type="dxa"/>
          </w:tcPr>
          <w:p w:rsidR="00E87875" w:rsidRDefault="00E87875" w:rsidP="00394D8A">
            <w:pPr>
              <w:pStyle w:val="TableParagraph"/>
              <w:spacing w:before="55"/>
              <w:ind w:left="35"/>
              <w:jc w:val="left"/>
            </w:pPr>
            <w:r>
              <w:t>Loss from discontinued operations</w:t>
            </w:r>
          </w:p>
        </w:tc>
        <w:tc>
          <w:tcPr>
            <w:tcW w:w="737" w:type="dxa"/>
          </w:tcPr>
          <w:p w:rsidR="00E87875" w:rsidRDefault="00E87875" w:rsidP="00394D8A"/>
        </w:tc>
        <w:tc>
          <w:tcPr>
            <w:tcW w:w="1905" w:type="dxa"/>
            <w:tcBorders>
              <w:bottom w:val="single" w:sz="8" w:space="0" w:color="000000"/>
            </w:tcBorders>
          </w:tcPr>
          <w:p w:rsidR="00E87875" w:rsidRDefault="00E87875" w:rsidP="00394D8A">
            <w:pPr>
              <w:pStyle w:val="TableParagraph"/>
              <w:spacing w:before="57"/>
              <w:ind w:right="276"/>
            </w:pPr>
            <w:r>
              <w:t>-</w:t>
            </w:r>
          </w:p>
        </w:tc>
        <w:tc>
          <w:tcPr>
            <w:tcW w:w="1672" w:type="dxa"/>
            <w:tcBorders>
              <w:bottom w:val="single" w:sz="8" w:space="0" w:color="000000"/>
            </w:tcBorders>
          </w:tcPr>
          <w:p w:rsidR="00E87875" w:rsidRDefault="00E87875" w:rsidP="00394D8A">
            <w:pPr>
              <w:pStyle w:val="TableParagraph"/>
              <w:spacing w:before="57"/>
              <w:ind w:right="212"/>
            </w:pPr>
            <w:r>
              <w:t>-</w:t>
            </w:r>
          </w:p>
        </w:tc>
        <w:tc>
          <w:tcPr>
            <w:tcW w:w="1632" w:type="dxa"/>
            <w:tcBorders>
              <w:bottom w:val="single" w:sz="8" w:space="0" w:color="000000"/>
            </w:tcBorders>
          </w:tcPr>
          <w:p w:rsidR="00E87875" w:rsidRDefault="00E87875" w:rsidP="00394D8A">
            <w:pPr>
              <w:pStyle w:val="TableParagraph"/>
              <w:spacing w:before="57"/>
              <w:ind w:right="40"/>
            </w:pPr>
            <w:r>
              <w:t>(43,104)</w:t>
            </w:r>
          </w:p>
        </w:tc>
      </w:tr>
      <w:tr w:rsidR="00E87875" w:rsidTr="00394D8A">
        <w:trPr>
          <w:trHeight w:hRule="exact" w:val="506"/>
        </w:trPr>
        <w:tc>
          <w:tcPr>
            <w:tcW w:w="3911" w:type="dxa"/>
          </w:tcPr>
          <w:p w:rsidR="00E87875" w:rsidRDefault="00E87875" w:rsidP="00394D8A">
            <w:pPr>
              <w:pStyle w:val="TableParagraph"/>
              <w:spacing w:before="130"/>
              <w:ind w:left="35"/>
              <w:jc w:val="left"/>
              <w:rPr>
                <w:b/>
              </w:rPr>
            </w:pPr>
            <w:r>
              <w:rPr>
                <w:b/>
              </w:rPr>
              <w:t>Profit/(loss) for the period/year</w:t>
            </w:r>
          </w:p>
        </w:tc>
        <w:tc>
          <w:tcPr>
            <w:tcW w:w="737" w:type="dxa"/>
          </w:tcPr>
          <w:p w:rsidR="00E87875" w:rsidRDefault="00E87875" w:rsidP="00394D8A"/>
        </w:tc>
        <w:tc>
          <w:tcPr>
            <w:tcW w:w="1905" w:type="dxa"/>
            <w:tcBorders>
              <w:top w:val="single" w:sz="8" w:space="0" w:color="000000"/>
              <w:bottom w:val="single" w:sz="8" w:space="0" w:color="000000"/>
            </w:tcBorders>
          </w:tcPr>
          <w:p w:rsidR="00E87875" w:rsidRDefault="00E87875" w:rsidP="00394D8A">
            <w:pPr>
              <w:pStyle w:val="TableParagraph"/>
              <w:spacing w:before="118"/>
              <w:ind w:right="280"/>
              <w:rPr>
                <w:b/>
              </w:rPr>
            </w:pPr>
            <w:r>
              <w:rPr>
                <w:b/>
              </w:rPr>
              <w:t>3,058,365</w:t>
            </w:r>
          </w:p>
        </w:tc>
        <w:tc>
          <w:tcPr>
            <w:tcW w:w="1672" w:type="dxa"/>
            <w:tcBorders>
              <w:top w:val="single" w:sz="8" w:space="0" w:color="000000"/>
              <w:bottom w:val="single" w:sz="8" w:space="0" w:color="000000"/>
            </w:tcBorders>
          </w:tcPr>
          <w:p w:rsidR="00E87875" w:rsidRDefault="00E87875" w:rsidP="00394D8A">
            <w:pPr>
              <w:pStyle w:val="TableParagraph"/>
              <w:spacing w:before="118"/>
              <w:ind w:right="216"/>
              <w:rPr>
                <w:b/>
              </w:rPr>
            </w:pPr>
            <w:r>
              <w:rPr>
                <w:b/>
              </w:rPr>
              <w:t>936,134</w:t>
            </w:r>
          </w:p>
        </w:tc>
        <w:tc>
          <w:tcPr>
            <w:tcW w:w="1632" w:type="dxa"/>
            <w:tcBorders>
              <w:top w:val="single" w:sz="8" w:space="0" w:color="000000"/>
              <w:bottom w:val="single" w:sz="8" w:space="0" w:color="000000"/>
            </w:tcBorders>
          </w:tcPr>
          <w:p w:rsidR="00E87875" w:rsidRDefault="00E87875" w:rsidP="00394D8A">
            <w:pPr>
              <w:pStyle w:val="TableParagraph"/>
              <w:spacing w:before="118"/>
              <w:ind w:right="40"/>
              <w:rPr>
                <w:b/>
              </w:rPr>
            </w:pPr>
            <w:r>
              <w:rPr>
                <w:b/>
              </w:rPr>
              <w:t>(411,607)</w:t>
            </w:r>
          </w:p>
        </w:tc>
      </w:tr>
      <w:tr w:rsidR="00E87875" w:rsidTr="00394D8A">
        <w:trPr>
          <w:trHeight w:hRule="exact" w:val="414"/>
        </w:trPr>
        <w:tc>
          <w:tcPr>
            <w:tcW w:w="4648" w:type="dxa"/>
            <w:gridSpan w:val="2"/>
          </w:tcPr>
          <w:p w:rsidR="00E87875" w:rsidRDefault="00E87875" w:rsidP="00394D8A">
            <w:pPr>
              <w:pStyle w:val="TableParagraph"/>
              <w:spacing w:before="121"/>
              <w:ind w:left="35" w:right="765"/>
              <w:jc w:val="left"/>
              <w:rPr>
                <w:b/>
              </w:rPr>
            </w:pPr>
            <w:r>
              <w:rPr>
                <w:b/>
              </w:rPr>
              <w:t>Other comprehensive income</w:t>
            </w:r>
          </w:p>
        </w:tc>
        <w:tc>
          <w:tcPr>
            <w:tcW w:w="1905" w:type="dxa"/>
          </w:tcPr>
          <w:p w:rsidR="00E87875" w:rsidRDefault="00E87875" w:rsidP="00394D8A"/>
        </w:tc>
        <w:tc>
          <w:tcPr>
            <w:tcW w:w="1672" w:type="dxa"/>
          </w:tcPr>
          <w:p w:rsidR="00E87875" w:rsidRDefault="00E87875" w:rsidP="00394D8A"/>
        </w:tc>
        <w:tc>
          <w:tcPr>
            <w:tcW w:w="1632" w:type="dxa"/>
          </w:tcPr>
          <w:p w:rsidR="00E87875" w:rsidRDefault="00E87875" w:rsidP="00394D8A"/>
        </w:tc>
      </w:tr>
      <w:tr w:rsidR="00E87875" w:rsidTr="00394D8A">
        <w:trPr>
          <w:trHeight w:hRule="exact" w:val="288"/>
        </w:trPr>
        <w:tc>
          <w:tcPr>
            <w:tcW w:w="6553" w:type="dxa"/>
            <w:gridSpan w:val="3"/>
          </w:tcPr>
          <w:p w:rsidR="00E87875" w:rsidRDefault="00E87875" w:rsidP="00394D8A">
            <w:pPr>
              <w:pStyle w:val="TableParagraph"/>
              <w:spacing w:before="7"/>
              <w:ind w:left="35"/>
              <w:jc w:val="left"/>
              <w:rPr>
                <w:b/>
              </w:rPr>
            </w:pPr>
            <w:r>
              <w:rPr>
                <w:b/>
              </w:rPr>
              <w:t>Amounts that may be reclassified to profit or loss</w:t>
            </w:r>
          </w:p>
        </w:tc>
        <w:tc>
          <w:tcPr>
            <w:tcW w:w="1672" w:type="dxa"/>
          </w:tcPr>
          <w:p w:rsidR="00E87875" w:rsidRDefault="00E87875" w:rsidP="00394D8A"/>
        </w:tc>
        <w:tc>
          <w:tcPr>
            <w:tcW w:w="1632" w:type="dxa"/>
          </w:tcPr>
          <w:p w:rsidR="00E87875" w:rsidRDefault="00E87875" w:rsidP="00394D8A"/>
        </w:tc>
      </w:tr>
      <w:tr w:rsidR="00E87875" w:rsidTr="00394D8A">
        <w:trPr>
          <w:trHeight w:hRule="exact" w:val="282"/>
        </w:trPr>
        <w:tc>
          <w:tcPr>
            <w:tcW w:w="4648" w:type="dxa"/>
            <w:gridSpan w:val="2"/>
          </w:tcPr>
          <w:p w:rsidR="00E87875" w:rsidRDefault="00E87875" w:rsidP="00394D8A">
            <w:pPr>
              <w:pStyle w:val="TableParagraph"/>
              <w:spacing w:before="4"/>
              <w:ind w:left="35" w:right="765"/>
              <w:jc w:val="left"/>
            </w:pPr>
            <w:r>
              <w:t>Exchange differences on translating</w:t>
            </w:r>
          </w:p>
        </w:tc>
        <w:tc>
          <w:tcPr>
            <w:tcW w:w="1905" w:type="dxa"/>
          </w:tcPr>
          <w:p w:rsidR="00E87875" w:rsidRDefault="00E87875" w:rsidP="00394D8A"/>
        </w:tc>
        <w:tc>
          <w:tcPr>
            <w:tcW w:w="1672" w:type="dxa"/>
          </w:tcPr>
          <w:p w:rsidR="00E87875" w:rsidRDefault="00E87875" w:rsidP="00394D8A"/>
        </w:tc>
        <w:tc>
          <w:tcPr>
            <w:tcW w:w="1632" w:type="dxa"/>
          </w:tcPr>
          <w:p w:rsidR="00E87875" w:rsidRDefault="00E87875" w:rsidP="00394D8A"/>
        </w:tc>
      </w:tr>
      <w:tr w:rsidR="00E87875" w:rsidTr="00394D8A">
        <w:trPr>
          <w:trHeight w:hRule="exact" w:val="408"/>
        </w:trPr>
        <w:tc>
          <w:tcPr>
            <w:tcW w:w="4648" w:type="dxa"/>
            <w:gridSpan w:val="2"/>
          </w:tcPr>
          <w:p w:rsidR="00E87875" w:rsidRDefault="00E87875" w:rsidP="00394D8A">
            <w:pPr>
              <w:pStyle w:val="TableParagraph"/>
              <w:spacing w:before="1"/>
              <w:ind w:left="35" w:right="765"/>
              <w:jc w:val="left"/>
            </w:pPr>
            <w:r>
              <w:t>foreign operations</w:t>
            </w:r>
          </w:p>
        </w:tc>
        <w:tc>
          <w:tcPr>
            <w:tcW w:w="1905" w:type="dxa"/>
            <w:tcBorders>
              <w:bottom w:val="single" w:sz="8" w:space="0" w:color="000000"/>
            </w:tcBorders>
          </w:tcPr>
          <w:p w:rsidR="00E87875" w:rsidRDefault="00E87875" w:rsidP="00394D8A">
            <w:pPr>
              <w:pStyle w:val="TableParagraph"/>
              <w:spacing w:before="15"/>
              <w:ind w:right="276"/>
            </w:pPr>
            <w:r>
              <w:t>-</w:t>
            </w:r>
          </w:p>
        </w:tc>
        <w:tc>
          <w:tcPr>
            <w:tcW w:w="1672" w:type="dxa"/>
            <w:tcBorders>
              <w:bottom w:val="single" w:sz="8" w:space="0" w:color="000000"/>
            </w:tcBorders>
          </w:tcPr>
          <w:p w:rsidR="00E87875" w:rsidRDefault="00E87875" w:rsidP="00394D8A">
            <w:pPr>
              <w:pStyle w:val="TableParagraph"/>
              <w:spacing w:before="15"/>
              <w:ind w:right="216"/>
            </w:pPr>
            <w:r>
              <w:t>28,283</w:t>
            </w:r>
          </w:p>
        </w:tc>
        <w:tc>
          <w:tcPr>
            <w:tcW w:w="1632" w:type="dxa"/>
            <w:tcBorders>
              <w:bottom w:val="single" w:sz="8" w:space="0" w:color="000000"/>
            </w:tcBorders>
          </w:tcPr>
          <w:p w:rsidR="00E87875" w:rsidRDefault="00E87875" w:rsidP="00394D8A">
            <w:pPr>
              <w:pStyle w:val="TableParagraph"/>
              <w:spacing w:before="15"/>
              <w:ind w:right="109"/>
            </w:pPr>
            <w:r>
              <w:t>-</w:t>
            </w:r>
          </w:p>
        </w:tc>
      </w:tr>
      <w:tr w:rsidR="00E87875" w:rsidTr="00394D8A">
        <w:trPr>
          <w:trHeight w:hRule="exact" w:val="782"/>
        </w:trPr>
        <w:tc>
          <w:tcPr>
            <w:tcW w:w="4648" w:type="dxa"/>
            <w:gridSpan w:val="2"/>
          </w:tcPr>
          <w:p w:rsidR="00E87875" w:rsidRDefault="00E87875" w:rsidP="00394D8A">
            <w:pPr>
              <w:pStyle w:val="TableParagraph"/>
              <w:spacing w:before="130" w:line="264" w:lineRule="auto"/>
              <w:ind w:left="35" w:right="765"/>
              <w:jc w:val="left"/>
              <w:rPr>
                <w:b/>
              </w:rPr>
            </w:pPr>
            <w:r>
              <w:rPr>
                <w:b/>
              </w:rPr>
              <w:t>Total comprehensive income/(loss) for the period/year</w:t>
            </w:r>
          </w:p>
        </w:tc>
        <w:tc>
          <w:tcPr>
            <w:tcW w:w="1905" w:type="dxa"/>
            <w:tcBorders>
              <w:top w:val="single" w:sz="8" w:space="0" w:color="000000"/>
              <w:bottom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141"/>
              <w:ind w:right="280"/>
              <w:rPr>
                <w:b/>
              </w:rPr>
            </w:pPr>
            <w:r>
              <w:rPr>
                <w:b/>
              </w:rPr>
              <w:t>3,058,365</w:t>
            </w:r>
          </w:p>
        </w:tc>
        <w:tc>
          <w:tcPr>
            <w:tcW w:w="1672" w:type="dxa"/>
            <w:tcBorders>
              <w:top w:val="single" w:sz="8" w:space="0" w:color="000000"/>
              <w:bottom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141"/>
              <w:ind w:right="216"/>
              <w:rPr>
                <w:b/>
              </w:rPr>
            </w:pPr>
            <w:r>
              <w:rPr>
                <w:b/>
              </w:rPr>
              <w:t>964,417</w:t>
            </w:r>
          </w:p>
        </w:tc>
        <w:tc>
          <w:tcPr>
            <w:tcW w:w="1632" w:type="dxa"/>
            <w:tcBorders>
              <w:top w:val="single" w:sz="8" w:space="0" w:color="000000"/>
              <w:bottom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141"/>
              <w:ind w:right="40"/>
              <w:rPr>
                <w:b/>
              </w:rPr>
            </w:pPr>
            <w:r>
              <w:rPr>
                <w:b/>
              </w:rPr>
              <w:t>(411,607)</w:t>
            </w:r>
          </w:p>
        </w:tc>
      </w:tr>
      <w:tr w:rsidR="00E87875" w:rsidTr="00394D8A">
        <w:trPr>
          <w:trHeight w:hRule="exact" w:val="412"/>
        </w:trPr>
        <w:tc>
          <w:tcPr>
            <w:tcW w:w="4648" w:type="dxa"/>
            <w:gridSpan w:val="2"/>
          </w:tcPr>
          <w:p w:rsidR="00E87875" w:rsidRDefault="00E87875" w:rsidP="00394D8A">
            <w:pPr>
              <w:pStyle w:val="TableParagraph"/>
              <w:spacing w:before="130"/>
              <w:ind w:left="35"/>
              <w:jc w:val="left"/>
              <w:rPr>
                <w:b/>
              </w:rPr>
            </w:pPr>
            <w:r>
              <w:rPr>
                <w:b/>
              </w:rPr>
              <w:t>Profit/(loss) for the period/year attributable to:</w:t>
            </w:r>
          </w:p>
        </w:tc>
        <w:tc>
          <w:tcPr>
            <w:tcW w:w="1905" w:type="dxa"/>
            <w:tcBorders>
              <w:top w:val="single" w:sz="23" w:space="0" w:color="000000"/>
            </w:tcBorders>
          </w:tcPr>
          <w:p w:rsidR="00E87875" w:rsidRDefault="00E87875" w:rsidP="00394D8A"/>
        </w:tc>
        <w:tc>
          <w:tcPr>
            <w:tcW w:w="1672" w:type="dxa"/>
            <w:tcBorders>
              <w:top w:val="single" w:sz="23" w:space="0" w:color="000000"/>
            </w:tcBorders>
          </w:tcPr>
          <w:p w:rsidR="00E87875" w:rsidRDefault="00E87875" w:rsidP="00394D8A"/>
        </w:tc>
        <w:tc>
          <w:tcPr>
            <w:tcW w:w="1632" w:type="dxa"/>
            <w:tcBorders>
              <w:top w:val="single" w:sz="23" w:space="0" w:color="000000"/>
            </w:tcBorders>
          </w:tcPr>
          <w:p w:rsidR="00E87875" w:rsidRDefault="00E87875" w:rsidP="00394D8A"/>
        </w:tc>
      </w:tr>
      <w:tr w:rsidR="00E87875" w:rsidTr="00394D8A">
        <w:trPr>
          <w:trHeight w:hRule="exact" w:val="289"/>
        </w:trPr>
        <w:tc>
          <w:tcPr>
            <w:tcW w:w="4648" w:type="dxa"/>
            <w:gridSpan w:val="2"/>
          </w:tcPr>
          <w:p w:rsidR="00E87875" w:rsidRDefault="00E87875" w:rsidP="00394D8A">
            <w:pPr>
              <w:pStyle w:val="TableParagraph"/>
              <w:spacing w:before="4"/>
              <w:ind w:left="90" w:right="765"/>
              <w:jc w:val="left"/>
            </w:pPr>
            <w:r>
              <w:t>- Equity holders of the parent</w:t>
            </w:r>
          </w:p>
        </w:tc>
        <w:tc>
          <w:tcPr>
            <w:tcW w:w="1905" w:type="dxa"/>
          </w:tcPr>
          <w:p w:rsidR="00E87875" w:rsidRDefault="00E87875" w:rsidP="00394D8A">
            <w:pPr>
              <w:pStyle w:val="TableParagraph"/>
              <w:spacing w:before="7"/>
              <w:ind w:right="280"/>
            </w:pPr>
            <w:r>
              <w:t>3,058,365</w:t>
            </w:r>
          </w:p>
        </w:tc>
        <w:tc>
          <w:tcPr>
            <w:tcW w:w="1672" w:type="dxa"/>
          </w:tcPr>
          <w:p w:rsidR="00E87875" w:rsidRDefault="00E87875" w:rsidP="00394D8A">
            <w:pPr>
              <w:pStyle w:val="TableParagraph"/>
              <w:spacing w:before="7"/>
              <w:ind w:right="216"/>
            </w:pPr>
            <w:r>
              <w:t>936,134</w:t>
            </w:r>
          </w:p>
        </w:tc>
        <w:tc>
          <w:tcPr>
            <w:tcW w:w="1632" w:type="dxa"/>
          </w:tcPr>
          <w:p w:rsidR="00E87875" w:rsidRDefault="00E87875" w:rsidP="00394D8A">
            <w:pPr>
              <w:pStyle w:val="TableParagraph"/>
              <w:spacing w:before="7"/>
              <w:ind w:right="40"/>
            </w:pPr>
            <w:r>
              <w:t>(371,941)</w:t>
            </w:r>
          </w:p>
        </w:tc>
      </w:tr>
      <w:tr w:rsidR="00E87875" w:rsidTr="00394D8A">
        <w:trPr>
          <w:trHeight w:hRule="exact" w:val="401"/>
        </w:trPr>
        <w:tc>
          <w:tcPr>
            <w:tcW w:w="4648" w:type="dxa"/>
            <w:gridSpan w:val="2"/>
          </w:tcPr>
          <w:p w:rsidR="00E87875" w:rsidRDefault="00E87875" w:rsidP="00394D8A">
            <w:pPr>
              <w:pStyle w:val="TableParagraph"/>
              <w:spacing w:before="6"/>
              <w:ind w:left="90" w:right="765"/>
              <w:jc w:val="left"/>
            </w:pPr>
            <w:r>
              <w:t>- Non-controlling interest</w:t>
            </w:r>
          </w:p>
        </w:tc>
        <w:tc>
          <w:tcPr>
            <w:tcW w:w="1905" w:type="dxa"/>
            <w:tcBorders>
              <w:bottom w:val="single" w:sz="8" w:space="0" w:color="000000"/>
            </w:tcBorders>
          </w:tcPr>
          <w:p w:rsidR="00E87875" w:rsidRDefault="00E87875" w:rsidP="00394D8A">
            <w:pPr>
              <w:pStyle w:val="TableParagraph"/>
              <w:spacing w:before="8"/>
              <w:ind w:right="276"/>
            </w:pPr>
            <w:r>
              <w:t>-</w:t>
            </w:r>
          </w:p>
        </w:tc>
        <w:tc>
          <w:tcPr>
            <w:tcW w:w="1672" w:type="dxa"/>
            <w:tcBorders>
              <w:bottom w:val="single" w:sz="8" w:space="0" w:color="000000"/>
            </w:tcBorders>
          </w:tcPr>
          <w:p w:rsidR="00E87875" w:rsidRDefault="00E87875" w:rsidP="00394D8A">
            <w:pPr>
              <w:pStyle w:val="TableParagraph"/>
              <w:spacing w:before="8"/>
              <w:ind w:right="212"/>
            </w:pPr>
            <w:r>
              <w:t>-</w:t>
            </w:r>
          </w:p>
        </w:tc>
        <w:tc>
          <w:tcPr>
            <w:tcW w:w="1632" w:type="dxa"/>
            <w:tcBorders>
              <w:bottom w:val="single" w:sz="8" w:space="0" w:color="000000"/>
            </w:tcBorders>
          </w:tcPr>
          <w:p w:rsidR="00E87875" w:rsidRDefault="00E87875" w:rsidP="00394D8A">
            <w:pPr>
              <w:pStyle w:val="TableParagraph"/>
              <w:spacing w:before="8"/>
              <w:ind w:right="40"/>
            </w:pPr>
            <w:r>
              <w:t>(39,666)</w:t>
            </w:r>
          </w:p>
        </w:tc>
      </w:tr>
      <w:tr w:rsidR="00E87875" w:rsidTr="00394D8A">
        <w:trPr>
          <w:trHeight w:hRule="exact" w:val="506"/>
        </w:trPr>
        <w:tc>
          <w:tcPr>
            <w:tcW w:w="4648" w:type="dxa"/>
            <w:gridSpan w:val="2"/>
          </w:tcPr>
          <w:p w:rsidR="00E87875" w:rsidRDefault="00E87875" w:rsidP="00394D8A"/>
        </w:tc>
        <w:tc>
          <w:tcPr>
            <w:tcW w:w="1905" w:type="dxa"/>
            <w:tcBorders>
              <w:top w:val="single" w:sz="8" w:space="0" w:color="000000"/>
              <w:bottom w:val="single" w:sz="23" w:space="0" w:color="000000"/>
            </w:tcBorders>
          </w:tcPr>
          <w:p w:rsidR="00E87875" w:rsidRDefault="00E87875" w:rsidP="00394D8A">
            <w:pPr>
              <w:pStyle w:val="TableParagraph"/>
              <w:spacing w:before="118"/>
              <w:ind w:right="280"/>
              <w:rPr>
                <w:b/>
              </w:rPr>
            </w:pPr>
            <w:r>
              <w:rPr>
                <w:b/>
              </w:rPr>
              <w:t>3,058,365</w:t>
            </w:r>
          </w:p>
        </w:tc>
        <w:tc>
          <w:tcPr>
            <w:tcW w:w="1672" w:type="dxa"/>
            <w:tcBorders>
              <w:top w:val="single" w:sz="8" w:space="0" w:color="000000"/>
              <w:bottom w:val="single" w:sz="23" w:space="0" w:color="000000"/>
            </w:tcBorders>
          </w:tcPr>
          <w:p w:rsidR="00E87875" w:rsidRDefault="00E87875" w:rsidP="00394D8A">
            <w:pPr>
              <w:pStyle w:val="TableParagraph"/>
              <w:spacing w:before="118"/>
              <w:ind w:right="216"/>
              <w:rPr>
                <w:b/>
              </w:rPr>
            </w:pPr>
            <w:r>
              <w:rPr>
                <w:b/>
              </w:rPr>
              <w:t>936,134</w:t>
            </w:r>
          </w:p>
        </w:tc>
        <w:tc>
          <w:tcPr>
            <w:tcW w:w="1632" w:type="dxa"/>
            <w:tcBorders>
              <w:top w:val="single" w:sz="8" w:space="0" w:color="000000"/>
              <w:bottom w:val="single" w:sz="23" w:space="0" w:color="000000"/>
            </w:tcBorders>
          </w:tcPr>
          <w:p w:rsidR="00E87875" w:rsidRDefault="00E87875" w:rsidP="00394D8A">
            <w:pPr>
              <w:pStyle w:val="TableParagraph"/>
              <w:spacing w:before="118"/>
              <w:ind w:right="40"/>
              <w:rPr>
                <w:b/>
              </w:rPr>
            </w:pPr>
            <w:r>
              <w:rPr>
                <w:b/>
              </w:rPr>
              <w:t>(411,607)</w:t>
            </w:r>
          </w:p>
        </w:tc>
      </w:tr>
    </w:tbl>
    <w:p w:rsidR="00E87875" w:rsidRDefault="00E87875" w:rsidP="00E87875">
      <w:pPr>
        <w:sectPr w:rsidR="00E87875">
          <w:footerReference w:type="default" r:id="rId8"/>
          <w:pgSz w:w="11910" w:h="16840"/>
          <w:pgMar w:top="1740" w:right="780" w:bottom="800" w:left="1020" w:header="897" w:footer="613" w:gutter="0"/>
          <w:pgNumType w:start="4"/>
          <w:cols w:space="720"/>
        </w:sectPr>
      </w:pPr>
    </w:p>
    <w:p w:rsidR="00E87875" w:rsidRDefault="00E87875" w:rsidP="00E87875">
      <w:pPr>
        <w:pStyle w:val="BodyText"/>
        <w:spacing w:before="5"/>
        <w:rPr>
          <w:b/>
          <w:sz w:val="20"/>
        </w:rPr>
      </w:pPr>
    </w:p>
    <w:p w:rsidR="00E87875" w:rsidRPr="00E87875" w:rsidRDefault="00E87875" w:rsidP="00E87875">
      <w:pPr>
        <w:spacing w:before="73"/>
        <w:ind w:left="1181" w:right="1169"/>
        <w:jc w:val="center"/>
        <w:rPr>
          <w:rFonts w:ascii="Times New Roman" w:hAnsi="Times New Roman" w:cs="Times New Roman"/>
          <w:b/>
        </w:rPr>
      </w:pPr>
      <w:r w:rsidRPr="00E87875">
        <w:rPr>
          <w:rFonts w:ascii="Times New Roman" w:hAnsi="Times New Roman" w:cs="Times New Roman"/>
          <w:b/>
        </w:rPr>
        <w:t>CONSOLIDATED STATEMENT OF COMPREHENSIVE INCOME (continued)</w:t>
      </w:r>
    </w:p>
    <w:p w:rsidR="00E87875" w:rsidRPr="00E87875" w:rsidRDefault="00E87875" w:rsidP="00E87875">
      <w:pPr>
        <w:spacing w:before="23"/>
        <w:ind w:left="1181" w:right="1165"/>
        <w:jc w:val="center"/>
        <w:rPr>
          <w:rFonts w:ascii="Times New Roman" w:hAnsi="Times New Roman" w:cs="Times New Roman"/>
          <w:b/>
        </w:rPr>
      </w:pPr>
      <w:r w:rsidRPr="00E87875">
        <w:rPr>
          <w:rFonts w:ascii="Times New Roman" w:hAnsi="Times New Roman" w:cs="Times New Roman"/>
          <w:b/>
        </w:rPr>
        <w:t>For the six months ended 30 June 2016</w:t>
      </w:r>
    </w:p>
    <w:p w:rsidR="00E87875" w:rsidRDefault="00E87875" w:rsidP="00E87875">
      <w:pPr>
        <w:pStyle w:val="BodyText"/>
        <w:spacing w:before="8" w:after="1"/>
        <w:rPr>
          <w:b/>
          <w:sz w:val="20"/>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13"/>
        <w:gridCol w:w="1606"/>
        <w:gridCol w:w="1672"/>
        <w:gridCol w:w="1666"/>
      </w:tblGrid>
      <w:tr w:rsidR="00E87875" w:rsidTr="00394D8A">
        <w:trPr>
          <w:trHeight w:hRule="exact" w:val="645"/>
        </w:trPr>
        <w:tc>
          <w:tcPr>
            <w:tcW w:w="4913" w:type="dxa"/>
          </w:tcPr>
          <w:p w:rsidR="00E87875" w:rsidRDefault="00E87875" w:rsidP="00394D8A"/>
        </w:tc>
        <w:tc>
          <w:tcPr>
            <w:tcW w:w="1606" w:type="dxa"/>
          </w:tcPr>
          <w:p w:rsidR="00E87875" w:rsidRDefault="00E87875" w:rsidP="00394D8A">
            <w:pPr>
              <w:pStyle w:val="TableParagraph"/>
              <w:spacing w:before="72"/>
              <w:ind w:left="221" w:right="616"/>
              <w:jc w:val="center"/>
              <w:rPr>
                <w:b/>
              </w:rPr>
            </w:pPr>
            <w:r>
              <w:rPr>
                <w:b/>
              </w:rPr>
              <w:t>30 June</w:t>
            </w:r>
          </w:p>
          <w:p w:rsidR="00E87875" w:rsidRDefault="00E87875" w:rsidP="00394D8A">
            <w:pPr>
              <w:pStyle w:val="TableParagraph"/>
              <w:spacing w:before="25"/>
              <w:ind w:left="221" w:right="616"/>
              <w:jc w:val="center"/>
              <w:rPr>
                <w:b/>
              </w:rPr>
            </w:pPr>
            <w:r>
              <w:rPr>
                <w:b/>
              </w:rPr>
              <w:t>2016</w:t>
            </w:r>
          </w:p>
        </w:tc>
        <w:tc>
          <w:tcPr>
            <w:tcW w:w="1672" w:type="dxa"/>
          </w:tcPr>
          <w:p w:rsidR="00E87875" w:rsidRDefault="00E87875" w:rsidP="00394D8A">
            <w:pPr>
              <w:pStyle w:val="TableParagraph"/>
              <w:spacing w:before="72"/>
              <w:ind w:left="317" w:right="519"/>
              <w:jc w:val="center"/>
              <w:rPr>
                <w:b/>
              </w:rPr>
            </w:pPr>
            <w:r>
              <w:rPr>
                <w:b/>
              </w:rPr>
              <w:t>30 June</w:t>
            </w:r>
          </w:p>
          <w:p w:rsidR="00E87875" w:rsidRDefault="00E87875" w:rsidP="00394D8A">
            <w:pPr>
              <w:pStyle w:val="TableParagraph"/>
              <w:spacing w:before="25"/>
              <w:ind w:left="317" w:right="519"/>
              <w:jc w:val="center"/>
              <w:rPr>
                <w:b/>
              </w:rPr>
            </w:pPr>
            <w:r>
              <w:rPr>
                <w:b/>
              </w:rPr>
              <w:t>2015</w:t>
            </w:r>
          </w:p>
        </w:tc>
        <w:tc>
          <w:tcPr>
            <w:tcW w:w="1666" w:type="dxa"/>
          </w:tcPr>
          <w:p w:rsidR="00E87875" w:rsidRDefault="00E87875" w:rsidP="00394D8A">
            <w:pPr>
              <w:pStyle w:val="TableParagraph"/>
              <w:spacing w:before="72"/>
              <w:ind w:left="164" w:right="234"/>
              <w:jc w:val="center"/>
              <w:rPr>
                <w:b/>
              </w:rPr>
            </w:pPr>
            <w:r>
              <w:rPr>
                <w:b/>
              </w:rPr>
              <w:t>31 December</w:t>
            </w:r>
          </w:p>
          <w:p w:rsidR="00E87875" w:rsidRDefault="00E87875" w:rsidP="00394D8A">
            <w:pPr>
              <w:pStyle w:val="TableParagraph"/>
              <w:spacing w:before="25"/>
              <w:ind w:left="164" w:right="233"/>
              <w:jc w:val="center"/>
              <w:rPr>
                <w:b/>
              </w:rPr>
            </w:pPr>
            <w:r>
              <w:rPr>
                <w:b/>
              </w:rPr>
              <w:t>2015</w:t>
            </w:r>
          </w:p>
        </w:tc>
      </w:tr>
      <w:tr w:rsidR="00E87875" w:rsidTr="00394D8A">
        <w:trPr>
          <w:trHeight w:hRule="exact" w:val="301"/>
        </w:trPr>
        <w:tc>
          <w:tcPr>
            <w:tcW w:w="4913" w:type="dxa"/>
          </w:tcPr>
          <w:p w:rsidR="00E87875" w:rsidRDefault="00E87875" w:rsidP="00394D8A">
            <w:pPr>
              <w:pStyle w:val="TableParagraph"/>
              <w:spacing w:before="18"/>
              <w:ind w:right="352"/>
              <w:rPr>
                <w:b/>
              </w:rPr>
            </w:pPr>
          </w:p>
        </w:tc>
        <w:tc>
          <w:tcPr>
            <w:tcW w:w="1606" w:type="dxa"/>
          </w:tcPr>
          <w:p w:rsidR="00E87875" w:rsidRDefault="00E87875" w:rsidP="00394D8A">
            <w:pPr>
              <w:pStyle w:val="TableParagraph"/>
              <w:spacing w:before="18"/>
              <w:ind w:left="380"/>
              <w:jc w:val="left"/>
              <w:rPr>
                <w:b/>
              </w:rPr>
            </w:pPr>
            <w:r>
              <w:rPr>
                <w:b/>
              </w:rPr>
              <w:t>EUR</w:t>
            </w:r>
          </w:p>
        </w:tc>
        <w:tc>
          <w:tcPr>
            <w:tcW w:w="1672" w:type="dxa"/>
          </w:tcPr>
          <w:p w:rsidR="00E87875" w:rsidRDefault="00E87875" w:rsidP="00394D8A">
            <w:pPr>
              <w:pStyle w:val="TableParagraph"/>
              <w:spacing w:before="18"/>
              <w:ind w:left="510"/>
              <w:jc w:val="left"/>
              <w:rPr>
                <w:b/>
              </w:rPr>
            </w:pPr>
            <w:r>
              <w:rPr>
                <w:b/>
              </w:rPr>
              <w:t>EUR</w:t>
            </w:r>
          </w:p>
        </w:tc>
        <w:tc>
          <w:tcPr>
            <w:tcW w:w="1666" w:type="dxa"/>
          </w:tcPr>
          <w:p w:rsidR="00E87875" w:rsidRDefault="00E87875" w:rsidP="00394D8A">
            <w:pPr>
              <w:pStyle w:val="TableParagraph"/>
              <w:spacing w:before="18"/>
              <w:ind w:left="164" w:right="215"/>
              <w:jc w:val="center"/>
              <w:rPr>
                <w:b/>
              </w:rPr>
            </w:pPr>
            <w:r>
              <w:rPr>
                <w:b/>
              </w:rPr>
              <w:t>EUR</w:t>
            </w:r>
          </w:p>
        </w:tc>
      </w:tr>
      <w:tr w:rsidR="00E87875" w:rsidTr="00394D8A">
        <w:trPr>
          <w:trHeight w:hRule="exact" w:val="348"/>
        </w:trPr>
        <w:tc>
          <w:tcPr>
            <w:tcW w:w="4913" w:type="dxa"/>
          </w:tcPr>
          <w:p w:rsidR="00E87875" w:rsidRDefault="00E87875" w:rsidP="00394D8A"/>
        </w:tc>
        <w:tc>
          <w:tcPr>
            <w:tcW w:w="1606" w:type="dxa"/>
          </w:tcPr>
          <w:p w:rsidR="00E87875" w:rsidRDefault="00E87875" w:rsidP="00394D8A">
            <w:pPr>
              <w:pStyle w:val="TableParagraph"/>
              <w:spacing w:before="7"/>
              <w:ind w:left="114"/>
              <w:jc w:val="left"/>
              <w:rPr>
                <w:b/>
              </w:rPr>
            </w:pPr>
            <w:r>
              <w:rPr>
                <w:b/>
              </w:rPr>
              <w:t>Unaudited</w:t>
            </w:r>
          </w:p>
        </w:tc>
        <w:tc>
          <w:tcPr>
            <w:tcW w:w="1672" w:type="dxa"/>
          </w:tcPr>
          <w:p w:rsidR="00E87875" w:rsidRDefault="00E87875" w:rsidP="00394D8A">
            <w:pPr>
              <w:pStyle w:val="TableParagraph"/>
              <w:spacing w:before="7"/>
              <w:ind w:left="244"/>
              <w:jc w:val="left"/>
              <w:rPr>
                <w:b/>
              </w:rPr>
            </w:pPr>
            <w:r>
              <w:rPr>
                <w:b/>
              </w:rPr>
              <w:t>Unaudited</w:t>
            </w:r>
          </w:p>
        </w:tc>
        <w:tc>
          <w:tcPr>
            <w:tcW w:w="1666" w:type="dxa"/>
          </w:tcPr>
          <w:p w:rsidR="00E87875" w:rsidRDefault="00E87875" w:rsidP="00394D8A">
            <w:pPr>
              <w:pStyle w:val="TableParagraph"/>
              <w:spacing w:before="7"/>
              <w:ind w:left="425"/>
              <w:jc w:val="left"/>
              <w:rPr>
                <w:b/>
              </w:rPr>
            </w:pPr>
            <w:r>
              <w:rPr>
                <w:b/>
              </w:rPr>
              <w:t>Audited</w:t>
            </w:r>
          </w:p>
        </w:tc>
      </w:tr>
      <w:tr w:rsidR="00E87875" w:rsidTr="00394D8A">
        <w:trPr>
          <w:trHeight w:hRule="exact" w:val="632"/>
        </w:trPr>
        <w:tc>
          <w:tcPr>
            <w:tcW w:w="4913" w:type="dxa"/>
          </w:tcPr>
          <w:p w:rsidR="00E87875" w:rsidRDefault="00E87875" w:rsidP="00394D8A">
            <w:pPr>
              <w:pStyle w:val="TableParagraph"/>
              <w:spacing w:before="64"/>
              <w:ind w:left="35"/>
              <w:jc w:val="left"/>
              <w:rPr>
                <w:b/>
              </w:rPr>
            </w:pPr>
            <w:r>
              <w:rPr>
                <w:b/>
              </w:rPr>
              <w:t>Total comprehensive income/(loss) attributable to:</w:t>
            </w:r>
          </w:p>
          <w:p w:rsidR="00E87875" w:rsidRDefault="00E87875" w:rsidP="00394D8A">
            <w:pPr>
              <w:pStyle w:val="TableParagraph"/>
              <w:spacing w:before="32"/>
              <w:ind w:left="90"/>
              <w:jc w:val="left"/>
            </w:pPr>
            <w:r>
              <w:t>- Equity holders of the parent</w:t>
            </w:r>
          </w:p>
        </w:tc>
        <w:tc>
          <w:tcPr>
            <w:tcW w:w="1606" w:type="dxa"/>
          </w:tcPr>
          <w:p w:rsidR="00E87875" w:rsidRDefault="00E87875" w:rsidP="00394D8A">
            <w:pPr>
              <w:pStyle w:val="TableParagraph"/>
              <w:spacing w:before="2"/>
              <w:jc w:val="left"/>
              <w:rPr>
                <w:b/>
                <w:sz w:val="30"/>
              </w:rPr>
            </w:pPr>
          </w:p>
          <w:p w:rsidR="00E87875" w:rsidRDefault="00E87875" w:rsidP="00394D8A">
            <w:pPr>
              <w:pStyle w:val="TableParagraph"/>
              <w:ind w:right="245"/>
              <w:rPr>
                <w:b/>
              </w:rPr>
            </w:pPr>
            <w:r>
              <w:rPr>
                <w:b/>
              </w:rPr>
              <w:t>3,058,365</w:t>
            </w:r>
          </w:p>
        </w:tc>
        <w:tc>
          <w:tcPr>
            <w:tcW w:w="1672" w:type="dxa"/>
          </w:tcPr>
          <w:p w:rsidR="00E87875" w:rsidRDefault="00E87875" w:rsidP="00394D8A">
            <w:pPr>
              <w:pStyle w:val="TableParagraph"/>
              <w:spacing w:before="2"/>
              <w:jc w:val="left"/>
              <w:rPr>
                <w:b/>
                <w:sz w:val="30"/>
              </w:rPr>
            </w:pPr>
          </w:p>
          <w:p w:rsidR="00E87875" w:rsidRDefault="00E87875" w:rsidP="00394D8A">
            <w:pPr>
              <w:pStyle w:val="TableParagraph"/>
              <w:ind w:right="182"/>
              <w:rPr>
                <w:b/>
              </w:rPr>
            </w:pPr>
            <w:r>
              <w:rPr>
                <w:b/>
              </w:rPr>
              <w:t>938,256</w:t>
            </w:r>
          </w:p>
        </w:tc>
        <w:tc>
          <w:tcPr>
            <w:tcW w:w="1666" w:type="dxa"/>
          </w:tcPr>
          <w:p w:rsidR="00E87875" w:rsidRDefault="00E87875" w:rsidP="00394D8A">
            <w:pPr>
              <w:pStyle w:val="TableParagraph"/>
              <w:spacing w:before="2"/>
              <w:jc w:val="left"/>
              <w:rPr>
                <w:b/>
                <w:sz w:val="30"/>
              </w:rPr>
            </w:pPr>
          </w:p>
          <w:p w:rsidR="00E87875" w:rsidRDefault="00E87875" w:rsidP="00394D8A">
            <w:pPr>
              <w:pStyle w:val="TableParagraph"/>
              <w:ind w:right="40"/>
              <w:rPr>
                <w:b/>
              </w:rPr>
            </w:pPr>
            <w:r>
              <w:rPr>
                <w:b/>
              </w:rPr>
              <w:t>(371,941)</w:t>
            </w:r>
          </w:p>
        </w:tc>
      </w:tr>
      <w:tr w:rsidR="00E87875" w:rsidTr="00394D8A">
        <w:trPr>
          <w:trHeight w:hRule="exact" w:val="290"/>
        </w:trPr>
        <w:tc>
          <w:tcPr>
            <w:tcW w:w="4913" w:type="dxa"/>
          </w:tcPr>
          <w:p w:rsidR="00E87875" w:rsidRDefault="00E87875" w:rsidP="00394D8A">
            <w:pPr>
              <w:pStyle w:val="TableParagraph"/>
              <w:spacing w:before="8"/>
              <w:ind w:left="421"/>
              <w:jc w:val="left"/>
            </w:pPr>
            <w:r>
              <w:t>- from continuing operations</w:t>
            </w:r>
          </w:p>
        </w:tc>
        <w:tc>
          <w:tcPr>
            <w:tcW w:w="1606" w:type="dxa"/>
          </w:tcPr>
          <w:p w:rsidR="00E87875" w:rsidRDefault="00E87875" w:rsidP="00394D8A">
            <w:pPr>
              <w:pStyle w:val="TableParagraph"/>
              <w:spacing w:before="6"/>
              <w:ind w:right="245"/>
            </w:pPr>
            <w:r>
              <w:t>3,058,365</w:t>
            </w:r>
          </w:p>
        </w:tc>
        <w:tc>
          <w:tcPr>
            <w:tcW w:w="1672" w:type="dxa"/>
          </w:tcPr>
          <w:p w:rsidR="00E87875" w:rsidRDefault="00E87875" w:rsidP="00394D8A">
            <w:pPr>
              <w:pStyle w:val="TableParagraph"/>
              <w:spacing w:before="6"/>
              <w:ind w:right="182"/>
            </w:pPr>
            <w:r>
              <w:t>938,256</w:t>
            </w:r>
          </w:p>
        </w:tc>
        <w:tc>
          <w:tcPr>
            <w:tcW w:w="1666" w:type="dxa"/>
          </w:tcPr>
          <w:p w:rsidR="00E87875" w:rsidRDefault="00E87875" w:rsidP="00394D8A">
            <w:pPr>
              <w:pStyle w:val="TableParagraph"/>
              <w:spacing w:before="6"/>
              <w:ind w:right="40"/>
            </w:pPr>
            <w:r>
              <w:t>(368,503)</w:t>
            </w:r>
          </w:p>
        </w:tc>
      </w:tr>
      <w:tr w:rsidR="00E87875" w:rsidTr="00394D8A">
        <w:trPr>
          <w:trHeight w:hRule="exact" w:val="290"/>
        </w:trPr>
        <w:tc>
          <w:tcPr>
            <w:tcW w:w="4913" w:type="dxa"/>
          </w:tcPr>
          <w:p w:rsidR="00E87875" w:rsidRDefault="00E87875" w:rsidP="00394D8A">
            <w:pPr>
              <w:pStyle w:val="TableParagraph"/>
              <w:spacing w:before="8"/>
              <w:ind w:left="421"/>
              <w:jc w:val="left"/>
            </w:pPr>
            <w:r>
              <w:t>- from discontinued operations</w:t>
            </w:r>
          </w:p>
        </w:tc>
        <w:tc>
          <w:tcPr>
            <w:tcW w:w="1606" w:type="dxa"/>
          </w:tcPr>
          <w:p w:rsidR="00E87875" w:rsidRDefault="00E87875" w:rsidP="00394D8A">
            <w:pPr>
              <w:pStyle w:val="TableParagraph"/>
              <w:spacing w:before="6"/>
              <w:ind w:right="242"/>
            </w:pPr>
            <w:r>
              <w:t>-</w:t>
            </w:r>
          </w:p>
        </w:tc>
        <w:tc>
          <w:tcPr>
            <w:tcW w:w="1672" w:type="dxa"/>
          </w:tcPr>
          <w:p w:rsidR="00E87875" w:rsidRDefault="00E87875" w:rsidP="00394D8A">
            <w:pPr>
              <w:pStyle w:val="TableParagraph"/>
              <w:spacing w:before="6"/>
              <w:ind w:right="178"/>
            </w:pPr>
            <w:r>
              <w:t>-</w:t>
            </w:r>
          </w:p>
        </w:tc>
        <w:tc>
          <w:tcPr>
            <w:tcW w:w="1666" w:type="dxa"/>
          </w:tcPr>
          <w:p w:rsidR="00E87875" w:rsidRDefault="00E87875" w:rsidP="00394D8A">
            <w:pPr>
              <w:pStyle w:val="TableParagraph"/>
              <w:spacing w:before="6"/>
              <w:ind w:right="40"/>
            </w:pPr>
            <w:r>
              <w:t>(3,438)</w:t>
            </w:r>
          </w:p>
        </w:tc>
      </w:tr>
      <w:tr w:rsidR="00E87875" w:rsidTr="00394D8A">
        <w:trPr>
          <w:trHeight w:hRule="exact" w:val="290"/>
        </w:trPr>
        <w:tc>
          <w:tcPr>
            <w:tcW w:w="4913" w:type="dxa"/>
          </w:tcPr>
          <w:p w:rsidR="00E87875" w:rsidRDefault="00E87875" w:rsidP="00394D8A">
            <w:pPr>
              <w:pStyle w:val="TableParagraph"/>
              <w:spacing w:before="8"/>
              <w:ind w:left="90"/>
              <w:jc w:val="left"/>
            </w:pPr>
            <w:r>
              <w:t>- Non-controlling interest</w:t>
            </w:r>
          </w:p>
        </w:tc>
        <w:tc>
          <w:tcPr>
            <w:tcW w:w="1606" w:type="dxa"/>
          </w:tcPr>
          <w:p w:rsidR="00E87875" w:rsidRDefault="00E87875" w:rsidP="00394D8A">
            <w:pPr>
              <w:pStyle w:val="TableParagraph"/>
              <w:spacing w:before="6"/>
              <w:ind w:right="246"/>
              <w:rPr>
                <w:b/>
              </w:rPr>
            </w:pPr>
            <w:r>
              <w:rPr>
                <w:b/>
              </w:rPr>
              <w:t>-</w:t>
            </w:r>
          </w:p>
        </w:tc>
        <w:tc>
          <w:tcPr>
            <w:tcW w:w="1672" w:type="dxa"/>
          </w:tcPr>
          <w:p w:rsidR="00E87875" w:rsidRDefault="00E87875" w:rsidP="00394D8A">
            <w:pPr>
              <w:pStyle w:val="TableParagraph"/>
              <w:spacing w:before="6"/>
              <w:ind w:right="182"/>
              <w:rPr>
                <w:b/>
              </w:rPr>
            </w:pPr>
            <w:r>
              <w:rPr>
                <w:b/>
              </w:rPr>
              <w:t>26,161</w:t>
            </w:r>
          </w:p>
        </w:tc>
        <w:tc>
          <w:tcPr>
            <w:tcW w:w="1666" w:type="dxa"/>
          </w:tcPr>
          <w:p w:rsidR="00E87875" w:rsidRDefault="00E87875" w:rsidP="00394D8A">
            <w:pPr>
              <w:pStyle w:val="TableParagraph"/>
              <w:spacing w:before="6"/>
              <w:ind w:right="40"/>
              <w:rPr>
                <w:b/>
              </w:rPr>
            </w:pPr>
            <w:r>
              <w:rPr>
                <w:b/>
              </w:rPr>
              <w:t>(39,666)</w:t>
            </w:r>
          </w:p>
        </w:tc>
      </w:tr>
      <w:tr w:rsidR="00E87875" w:rsidTr="00394D8A">
        <w:trPr>
          <w:trHeight w:hRule="exact" w:val="290"/>
        </w:trPr>
        <w:tc>
          <w:tcPr>
            <w:tcW w:w="4913" w:type="dxa"/>
          </w:tcPr>
          <w:p w:rsidR="00E87875" w:rsidRDefault="00E87875" w:rsidP="00394D8A">
            <w:pPr>
              <w:pStyle w:val="TableParagraph"/>
              <w:spacing w:before="8"/>
              <w:ind w:left="421"/>
              <w:jc w:val="left"/>
            </w:pPr>
            <w:r>
              <w:t>- from continuing operations</w:t>
            </w:r>
          </w:p>
        </w:tc>
        <w:tc>
          <w:tcPr>
            <w:tcW w:w="1606" w:type="dxa"/>
          </w:tcPr>
          <w:p w:rsidR="00E87875" w:rsidRDefault="00E87875" w:rsidP="00394D8A">
            <w:pPr>
              <w:pStyle w:val="TableParagraph"/>
              <w:spacing w:before="6"/>
              <w:ind w:right="242"/>
            </w:pPr>
            <w:r>
              <w:t>-</w:t>
            </w:r>
          </w:p>
        </w:tc>
        <w:tc>
          <w:tcPr>
            <w:tcW w:w="1672" w:type="dxa"/>
          </w:tcPr>
          <w:p w:rsidR="00E87875" w:rsidRDefault="00E87875" w:rsidP="00394D8A">
            <w:pPr>
              <w:pStyle w:val="TableParagraph"/>
              <w:spacing w:before="6"/>
              <w:ind w:right="182"/>
            </w:pPr>
            <w:r>
              <w:t>26,161</w:t>
            </w:r>
          </w:p>
        </w:tc>
        <w:tc>
          <w:tcPr>
            <w:tcW w:w="1666" w:type="dxa"/>
          </w:tcPr>
          <w:p w:rsidR="00E87875" w:rsidRDefault="00E87875" w:rsidP="00394D8A">
            <w:pPr>
              <w:pStyle w:val="TableParagraph"/>
              <w:spacing w:before="6"/>
              <w:ind w:right="109"/>
            </w:pPr>
            <w:r>
              <w:t>-</w:t>
            </w:r>
          </w:p>
        </w:tc>
      </w:tr>
      <w:tr w:rsidR="00E87875" w:rsidTr="00394D8A">
        <w:trPr>
          <w:trHeight w:hRule="exact" w:val="398"/>
        </w:trPr>
        <w:tc>
          <w:tcPr>
            <w:tcW w:w="4913" w:type="dxa"/>
          </w:tcPr>
          <w:p w:rsidR="00E87875" w:rsidRDefault="00E87875" w:rsidP="00394D8A">
            <w:pPr>
              <w:pStyle w:val="TableParagraph"/>
              <w:spacing w:before="8"/>
              <w:ind w:left="421"/>
              <w:jc w:val="left"/>
            </w:pPr>
            <w:r>
              <w:t>- from discontinued operations</w:t>
            </w:r>
          </w:p>
        </w:tc>
        <w:tc>
          <w:tcPr>
            <w:tcW w:w="1606" w:type="dxa"/>
            <w:tcBorders>
              <w:bottom w:val="single" w:sz="8" w:space="0" w:color="000000"/>
            </w:tcBorders>
          </w:tcPr>
          <w:p w:rsidR="00E87875" w:rsidRDefault="00E87875" w:rsidP="00394D8A">
            <w:pPr>
              <w:pStyle w:val="TableParagraph"/>
              <w:spacing w:before="6"/>
              <w:ind w:right="242"/>
            </w:pPr>
            <w:r>
              <w:t>-</w:t>
            </w:r>
          </w:p>
        </w:tc>
        <w:tc>
          <w:tcPr>
            <w:tcW w:w="1672" w:type="dxa"/>
            <w:tcBorders>
              <w:bottom w:val="single" w:sz="8" w:space="0" w:color="000000"/>
            </w:tcBorders>
          </w:tcPr>
          <w:p w:rsidR="00E87875" w:rsidRDefault="00E87875" w:rsidP="00394D8A">
            <w:pPr>
              <w:pStyle w:val="TableParagraph"/>
              <w:spacing w:before="6"/>
              <w:ind w:right="178"/>
            </w:pPr>
            <w:r>
              <w:t>-</w:t>
            </w:r>
          </w:p>
        </w:tc>
        <w:tc>
          <w:tcPr>
            <w:tcW w:w="1666" w:type="dxa"/>
            <w:tcBorders>
              <w:bottom w:val="single" w:sz="8" w:space="0" w:color="000000"/>
            </w:tcBorders>
          </w:tcPr>
          <w:p w:rsidR="00E87875" w:rsidRDefault="00E87875" w:rsidP="00394D8A">
            <w:pPr>
              <w:pStyle w:val="TableParagraph"/>
              <w:spacing w:before="6"/>
              <w:ind w:right="40"/>
            </w:pPr>
            <w:r>
              <w:t>(39,666)</w:t>
            </w:r>
          </w:p>
        </w:tc>
      </w:tr>
      <w:tr w:rsidR="00E87875" w:rsidTr="00394D8A">
        <w:trPr>
          <w:trHeight w:hRule="exact" w:val="506"/>
        </w:trPr>
        <w:tc>
          <w:tcPr>
            <w:tcW w:w="4913" w:type="dxa"/>
          </w:tcPr>
          <w:p w:rsidR="00E87875" w:rsidRDefault="00E87875" w:rsidP="00394D8A"/>
        </w:tc>
        <w:tc>
          <w:tcPr>
            <w:tcW w:w="1606" w:type="dxa"/>
            <w:tcBorders>
              <w:top w:val="single" w:sz="8" w:space="0" w:color="000000"/>
              <w:bottom w:val="single" w:sz="23" w:space="0" w:color="000000"/>
            </w:tcBorders>
          </w:tcPr>
          <w:p w:rsidR="00E87875" w:rsidRDefault="00E87875" w:rsidP="00394D8A">
            <w:pPr>
              <w:pStyle w:val="TableParagraph"/>
              <w:spacing w:before="118"/>
              <w:ind w:right="245"/>
              <w:rPr>
                <w:b/>
              </w:rPr>
            </w:pPr>
            <w:r>
              <w:rPr>
                <w:b/>
              </w:rPr>
              <w:t>3,058,365</w:t>
            </w:r>
          </w:p>
        </w:tc>
        <w:tc>
          <w:tcPr>
            <w:tcW w:w="1672" w:type="dxa"/>
            <w:tcBorders>
              <w:top w:val="single" w:sz="8" w:space="0" w:color="000000"/>
              <w:bottom w:val="single" w:sz="23" w:space="0" w:color="000000"/>
            </w:tcBorders>
          </w:tcPr>
          <w:p w:rsidR="00E87875" w:rsidRDefault="00E87875" w:rsidP="00394D8A">
            <w:pPr>
              <w:pStyle w:val="TableParagraph"/>
              <w:spacing w:before="118"/>
              <w:ind w:right="182"/>
              <w:rPr>
                <w:b/>
              </w:rPr>
            </w:pPr>
            <w:r>
              <w:rPr>
                <w:b/>
              </w:rPr>
              <w:t>964,417</w:t>
            </w:r>
          </w:p>
        </w:tc>
        <w:tc>
          <w:tcPr>
            <w:tcW w:w="1666" w:type="dxa"/>
            <w:tcBorders>
              <w:top w:val="single" w:sz="8" w:space="0" w:color="000000"/>
              <w:bottom w:val="single" w:sz="23" w:space="0" w:color="000000"/>
            </w:tcBorders>
          </w:tcPr>
          <w:p w:rsidR="00E87875" w:rsidRDefault="00E87875" w:rsidP="00394D8A">
            <w:pPr>
              <w:pStyle w:val="TableParagraph"/>
              <w:spacing w:before="118"/>
              <w:ind w:right="40"/>
              <w:rPr>
                <w:b/>
              </w:rPr>
            </w:pPr>
            <w:r>
              <w:rPr>
                <w:b/>
              </w:rPr>
              <w:t>(411,607)</w:t>
            </w:r>
          </w:p>
        </w:tc>
      </w:tr>
      <w:tr w:rsidR="00E87875" w:rsidTr="00394D8A">
        <w:trPr>
          <w:trHeight w:hRule="exact" w:val="893"/>
        </w:trPr>
        <w:tc>
          <w:tcPr>
            <w:tcW w:w="4913" w:type="dxa"/>
          </w:tcPr>
          <w:p w:rsidR="00E87875" w:rsidRDefault="00E87875" w:rsidP="00394D8A">
            <w:pPr>
              <w:pStyle w:val="TableParagraph"/>
              <w:spacing w:before="3"/>
              <w:jc w:val="left"/>
              <w:rPr>
                <w:b/>
                <w:sz w:val="28"/>
              </w:rPr>
            </w:pPr>
          </w:p>
          <w:p w:rsidR="00E87875" w:rsidRDefault="00E87875" w:rsidP="00394D8A">
            <w:pPr>
              <w:pStyle w:val="TableParagraph"/>
              <w:ind w:left="35"/>
              <w:jc w:val="left"/>
              <w:rPr>
                <w:b/>
              </w:rPr>
            </w:pPr>
            <w:r>
              <w:rPr>
                <w:b/>
              </w:rPr>
              <w:t>Total comprehensive income/(loss) from:</w:t>
            </w:r>
          </w:p>
          <w:p w:rsidR="00E87875" w:rsidRDefault="00E87875" w:rsidP="00394D8A">
            <w:pPr>
              <w:pStyle w:val="TableParagraph"/>
              <w:spacing w:before="32"/>
              <w:ind w:left="90"/>
              <w:jc w:val="left"/>
            </w:pPr>
            <w:r>
              <w:t>- Continuing operations</w:t>
            </w:r>
          </w:p>
        </w:tc>
        <w:tc>
          <w:tcPr>
            <w:tcW w:w="1606" w:type="dxa"/>
            <w:tcBorders>
              <w:top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4"/>
              <w:jc w:val="left"/>
              <w:rPr>
                <w:b/>
                <w:sz w:val="28"/>
              </w:rPr>
            </w:pPr>
          </w:p>
          <w:p w:rsidR="00E87875" w:rsidRDefault="00E87875" w:rsidP="00394D8A">
            <w:pPr>
              <w:pStyle w:val="TableParagraph"/>
              <w:ind w:right="245"/>
            </w:pPr>
            <w:r>
              <w:t>3,058,365</w:t>
            </w:r>
          </w:p>
        </w:tc>
        <w:tc>
          <w:tcPr>
            <w:tcW w:w="1672" w:type="dxa"/>
            <w:tcBorders>
              <w:top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4"/>
              <w:jc w:val="left"/>
              <w:rPr>
                <w:b/>
                <w:sz w:val="28"/>
              </w:rPr>
            </w:pPr>
          </w:p>
          <w:p w:rsidR="00E87875" w:rsidRDefault="00E87875" w:rsidP="00394D8A">
            <w:pPr>
              <w:pStyle w:val="TableParagraph"/>
              <w:ind w:right="182"/>
            </w:pPr>
            <w:r>
              <w:t>964,417</w:t>
            </w:r>
          </w:p>
        </w:tc>
        <w:tc>
          <w:tcPr>
            <w:tcW w:w="1666" w:type="dxa"/>
            <w:tcBorders>
              <w:top w:val="single" w:sz="23" w:space="0" w:color="000000"/>
            </w:tcBorders>
          </w:tcPr>
          <w:p w:rsidR="00E87875" w:rsidRDefault="00E87875" w:rsidP="00394D8A">
            <w:pPr>
              <w:pStyle w:val="TableParagraph"/>
              <w:jc w:val="left"/>
              <w:rPr>
                <w:b/>
              </w:rPr>
            </w:pPr>
          </w:p>
          <w:p w:rsidR="00E87875" w:rsidRDefault="00E87875" w:rsidP="00394D8A">
            <w:pPr>
              <w:pStyle w:val="TableParagraph"/>
              <w:spacing w:before="4"/>
              <w:jc w:val="left"/>
              <w:rPr>
                <w:b/>
                <w:sz w:val="28"/>
              </w:rPr>
            </w:pPr>
          </w:p>
          <w:p w:rsidR="00E87875" w:rsidRDefault="00E87875" w:rsidP="00394D8A">
            <w:pPr>
              <w:pStyle w:val="TableParagraph"/>
              <w:ind w:right="40"/>
            </w:pPr>
            <w:r>
              <w:t>(368,503)</w:t>
            </w:r>
          </w:p>
        </w:tc>
      </w:tr>
      <w:tr w:rsidR="00E87875" w:rsidTr="00394D8A">
        <w:trPr>
          <w:trHeight w:hRule="exact" w:val="399"/>
        </w:trPr>
        <w:tc>
          <w:tcPr>
            <w:tcW w:w="4913" w:type="dxa"/>
          </w:tcPr>
          <w:p w:rsidR="00E87875" w:rsidRDefault="00E87875" w:rsidP="00394D8A">
            <w:pPr>
              <w:pStyle w:val="TableParagraph"/>
              <w:spacing w:before="8"/>
              <w:ind w:left="90"/>
              <w:jc w:val="left"/>
            </w:pPr>
            <w:r>
              <w:t>- Discontinued operations</w:t>
            </w:r>
          </w:p>
        </w:tc>
        <w:tc>
          <w:tcPr>
            <w:tcW w:w="1606" w:type="dxa"/>
            <w:tcBorders>
              <w:bottom w:val="single" w:sz="8" w:space="0" w:color="000000"/>
            </w:tcBorders>
          </w:tcPr>
          <w:p w:rsidR="00E87875" w:rsidRDefault="00E87875" w:rsidP="00394D8A">
            <w:pPr>
              <w:pStyle w:val="TableParagraph"/>
              <w:spacing w:before="6"/>
              <w:ind w:right="242"/>
            </w:pPr>
            <w:r>
              <w:t>-</w:t>
            </w:r>
          </w:p>
        </w:tc>
        <w:tc>
          <w:tcPr>
            <w:tcW w:w="1672" w:type="dxa"/>
            <w:tcBorders>
              <w:bottom w:val="single" w:sz="8" w:space="0" w:color="000000"/>
            </w:tcBorders>
          </w:tcPr>
          <w:p w:rsidR="00E87875" w:rsidRDefault="00E87875" w:rsidP="00394D8A">
            <w:pPr>
              <w:pStyle w:val="TableParagraph"/>
              <w:spacing w:before="6"/>
              <w:ind w:right="178"/>
            </w:pPr>
            <w:r>
              <w:t>-</w:t>
            </w:r>
          </w:p>
        </w:tc>
        <w:tc>
          <w:tcPr>
            <w:tcW w:w="1666" w:type="dxa"/>
            <w:tcBorders>
              <w:bottom w:val="single" w:sz="8" w:space="0" w:color="000000"/>
            </w:tcBorders>
          </w:tcPr>
          <w:p w:rsidR="00E87875" w:rsidRDefault="00E87875" w:rsidP="00394D8A">
            <w:pPr>
              <w:pStyle w:val="TableParagraph"/>
              <w:spacing w:before="6"/>
              <w:ind w:right="40"/>
            </w:pPr>
            <w:r>
              <w:t>(43,104)</w:t>
            </w:r>
          </w:p>
        </w:tc>
      </w:tr>
      <w:tr w:rsidR="00E87875" w:rsidTr="00394D8A">
        <w:trPr>
          <w:trHeight w:hRule="exact" w:val="521"/>
        </w:trPr>
        <w:tc>
          <w:tcPr>
            <w:tcW w:w="4913" w:type="dxa"/>
          </w:tcPr>
          <w:p w:rsidR="00E87875" w:rsidRDefault="00E87875" w:rsidP="00394D8A"/>
        </w:tc>
        <w:tc>
          <w:tcPr>
            <w:tcW w:w="1606" w:type="dxa"/>
            <w:tcBorders>
              <w:top w:val="single" w:sz="8" w:space="0" w:color="000000"/>
              <w:bottom w:val="single" w:sz="23" w:space="0" w:color="000000"/>
            </w:tcBorders>
          </w:tcPr>
          <w:p w:rsidR="00E87875" w:rsidRDefault="00E87875" w:rsidP="00394D8A">
            <w:pPr>
              <w:pStyle w:val="TableParagraph"/>
              <w:spacing w:before="133"/>
              <w:ind w:right="245"/>
              <w:rPr>
                <w:b/>
              </w:rPr>
            </w:pPr>
            <w:r>
              <w:rPr>
                <w:b/>
              </w:rPr>
              <w:t>3,058,365</w:t>
            </w:r>
          </w:p>
        </w:tc>
        <w:tc>
          <w:tcPr>
            <w:tcW w:w="1672" w:type="dxa"/>
            <w:tcBorders>
              <w:top w:val="single" w:sz="8" w:space="0" w:color="000000"/>
              <w:bottom w:val="single" w:sz="23" w:space="0" w:color="000000"/>
            </w:tcBorders>
          </w:tcPr>
          <w:p w:rsidR="00E87875" w:rsidRDefault="00E87875" w:rsidP="00394D8A">
            <w:pPr>
              <w:pStyle w:val="TableParagraph"/>
              <w:spacing w:before="133"/>
              <w:ind w:right="182"/>
              <w:rPr>
                <w:b/>
              </w:rPr>
            </w:pPr>
            <w:r>
              <w:rPr>
                <w:b/>
              </w:rPr>
              <w:t>964,417</w:t>
            </w:r>
          </w:p>
        </w:tc>
        <w:tc>
          <w:tcPr>
            <w:tcW w:w="1666" w:type="dxa"/>
            <w:tcBorders>
              <w:top w:val="single" w:sz="8" w:space="0" w:color="000000"/>
              <w:bottom w:val="single" w:sz="23" w:space="0" w:color="000000"/>
            </w:tcBorders>
          </w:tcPr>
          <w:p w:rsidR="00E87875" w:rsidRDefault="00E87875" w:rsidP="00394D8A">
            <w:pPr>
              <w:pStyle w:val="TableParagraph"/>
              <w:spacing w:before="133"/>
              <w:ind w:right="40"/>
              <w:rPr>
                <w:b/>
              </w:rPr>
            </w:pPr>
            <w:r>
              <w:rPr>
                <w:b/>
              </w:rPr>
              <w:t>(411,607)</w:t>
            </w:r>
          </w:p>
        </w:tc>
      </w:tr>
    </w:tbl>
    <w:p w:rsidR="00E87875" w:rsidRDefault="00E87875" w:rsidP="00E87875">
      <w:pPr>
        <w:pStyle w:val="BodyText"/>
        <w:rPr>
          <w:b/>
          <w:sz w:val="20"/>
        </w:rPr>
      </w:pPr>
    </w:p>
    <w:p w:rsidR="00E87875" w:rsidRDefault="00E87875" w:rsidP="00E87875">
      <w:pPr>
        <w:pStyle w:val="BodyText"/>
        <w:rPr>
          <w:b/>
          <w:sz w:val="20"/>
        </w:rPr>
      </w:pPr>
    </w:p>
    <w:p w:rsidR="00E87875" w:rsidRPr="00E87875" w:rsidRDefault="00E87875" w:rsidP="00E87875">
      <w:pPr>
        <w:pStyle w:val="BodyText"/>
        <w:spacing w:before="9"/>
        <w:rPr>
          <w:rFonts w:ascii="Times New Roman" w:hAnsi="Times New Roman" w:cs="Times New Roman"/>
          <w:b/>
          <w:sz w:val="19"/>
        </w:rPr>
      </w:pPr>
    </w:p>
    <w:p w:rsidR="00E87875" w:rsidRPr="00E87875" w:rsidRDefault="0004172C" w:rsidP="00E87875">
      <w:pPr>
        <w:spacing w:line="264" w:lineRule="auto"/>
        <w:ind w:left="160" w:right="5857"/>
        <w:rPr>
          <w:rFonts w:ascii="Times New Roman" w:hAnsi="Times New Roman" w:cs="Times New Roman"/>
          <w:b/>
        </w:rPr>
      </w:pP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727710</wp:posOffset>
                </wp:positionH>
                <wp:positionV relativeFrom="paragraph">
                  <wp:posOffset>271780</wp:posOffset>
                </wp:positionV>
                <wp:extent cx="6254115" cy="3320415"/>
                <wp:effectExtent l="381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32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07"/>
                              <w:gridCol w:w="1127"/>
                              <w:gridCol w:w="1802"/>
                              <w:gridCol w:w="1643"/>
                              <w:gridCol w:w="1369"/>
                            </w:tblGrid>
                            <w:tr w:rsidR="00E87875">
                              <w:trPr>
                                <w:trHeight w:hRule="exact" w:val="662"/>
                              </w:trPr>
                              <w:tc>
                                <w:tcPr>
                                  <w:tcW w:w="3907" w:type="dxa"/>
                                </w:tcPr>
                                <w:p w:rsidR="00E87875" w:rsidRDefault="00E87875">
                                  <w:pPr>
                                    <w:pStyle w:val="TableParagraph"/>
                                    <w:jc w:val="left"/>
                                    <w:rPr>
                                      <w:b/>
                                    </w:rPr>
                                  </w:pPr>
                                </w:p>
                                <w:p w:rsidR="00E87875" w:rsidRDefault="00E87875">
                                  <w:pPr>
                                    <w:pStyle w:val="TableParagraph"/>
                                    <w:spacing w:before="127"/>
                                    <w:ind w:left="35" w:right="447"/>
                                    <w:jc w:val="left"/>
                                  </w:pPr>
                                  <w:r>
                                    <w:t>Basic undiluted earnings per share</w:t>
                                  </w:r>
                                </w:p>
                              </w:tc>
                              <w:tc>
                                <w:tcPr>
                                  <w:tcW w:w="1127" w:type="dxa"/>
                                </w:tcPr>
                                <w:p w:rsidR="00E87875" w:rsidRDefault="00E87875">
                                  <w:pPr>
                                    <w:pStyle w:val="TableParagraph"/>
                                    <w:spacing w:line="225" w:lineRule="exact"/>
                                    <w:ind w:left="277"/>
                                    <w:jc w:val="left"/>
                                    <w:rPr>
                                      <w:b/>
                                    </w:rPr>
                                  </w:pPr>
                                </w:p>
                              </w:tc>
                              <w:tc>
                                <w:tcPr>
                                  <w:tcW w:w="1802" w:type="dxa"/>
                                </w:tcPr>
                                <w:p w:rsidR="00E87875" w:rsidRDefault="00E87875">
                                  <w:pPr>
                                    <w:pStyle w:val="TableParagraph"/>
                                    <w:spacing w:before="9"/>
                                    <w:jc w:val="left"/>
                                    <w:rPr>
                                      <w:b/>
                                      <w:sz w:val="32"/>
                                    </w:rPr>
                                  </w:pPr>
                                </w:p>
                                <w:p w:rsidR="00E87875" w:rsidRDefault="00E87875">
                                  <w:pPr>
                                    <w:pStyle w:val="TableParagraph"/>
                                    <w:spacing w:before="1"/>
                                    <w:ind w:right="563"/>
                                  </w:pPr>
                                  <w:r>
                                    <w:t>0.0314</w:t>
                                  </w:r>
                                </w:p>
                              </w:tc>
                              <w:tc>
                                <w:tcPr>
                                  <w:tcW w:w="1643" w:type="dxa"/>
                                </w:tcPr>
                                <w:p w:rsidR="00E87875" w:rsidRDefault="00E87875">
                                  <w:pPr>
                                    <w:pStyle w:val="TableParagraph"/>
                                    <w:spacing w:before="9"/>
                                    <w:jc w:val="left"/>
                                    <w:rPr>
                                      <w:b/>
                                      <w:sz w:val="32"/>
                                    </w:rPr>
                                  </w:pPr>
                                </w:p>
                                <w:p w:rsidR="00E87875" w:rsidRDefault="00E87875">
                                  <w:pPr>
                                    <w:pStyle w:val="TableParagraph"/>
                                    <w:spacing w:before="1"/>
                                    <w:ind w:right="471"/>
                                  </w:pPr>
                                  <w:r>
                                    <w:t>0.0094</w:t>
                                  </w:r>
                                </w:p>
                              </w:tc>
                              <w:tc>
                                <w:tcPr>
                                  <w:tcW w:w="1369" w:type="dxa"/>
                                </w:tcPr>
                                <w:p w:rsidR="00E87875" w:rsidRDefault="00E87875">
                                  <w:pPr>
                                    <w:pStyle w:val="TableParagraph"/>
                                    <w:spacing w:before="9"/>
                                    <w:jc w:val="left"/>
                                    <w:rPr>
                                      <w:b/>
                                      <w:sz w:val="32"/>
                                    </w:rPr>
                                  </w:pPr>
                                </w:p>
                                <w:p w:rsidR="00E87875" w:rsidRDefault="00E87875">
                                  <w:pPr>
                                    <w:pStyle w:val="TableParagraph"/>
                                    <w:spacing w:before="1"/>
                                    <w:ind w:right="33"/>
                                  </w:pPr>
                                  <w:r>
                                    <w:t>(0.0037)</w:t>
                                  </w:r>
                                </w:p>
                              </w:tc>
                            </w:tr>
                            <w:tr w:rsidR="00E87875">
                              <w:trPr>
                                <w:trHeight w:hRule="exact" w:val="581"/>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3"/>
                                  </w:pPr>
                                  <w:r>
                                    <w:t>0.0224</w:t>
                                  </w:r>
                                </w:p>
                              </w:tc>
                              <w:tc>
                                <w:tcPr>
                                  <w:tcW w:w="1643" w:type="dxa"/>
                                </w:tcPr>
                                <w:p w:rsidR="00E87875" w:rsidRDefault="00E87875">
                                  <w:pPr>
                                    <w:pStyle w:val="TableParagraph"/>
                                    <w:spacing w:before="6"/>
                                    <w:ind w:right="471"/>
                                  </w:pPr>
                                  <w:r>
                                    <w:t>0.0086</w:t>
                                  </w:r>
                                </w:p>
                              </w:tc>
                              <w:tc>
                                <w:tcPr>
                                  <w:tcW w:w="1369" w:type="dxa"/>
                                </w:tcPr>
                                <w:p w:rsidR="00E87875" w:rsidRDefault="00E87875">
                                  <w:pPr>
                                    <w:pStyle w:val="TableParagraph"/>
                                    <w:spacing w:before="6"/>
                                    <w:ind w:right="105"/>
                                  </w:pPr>
                                  <w:r>
                                    <w:t>0.0036</w:t>
                                  </w:r>
                                </w:p>
                              </w:tc>
                            </w:tr>
                            <w:tr w:rsidR="00E87875">
                              <w:trPr>
                                <w:trHeight w:hRule="exact" w:val="1184"/>
                              </w:trPr>
                              <w:tc>
                                <w:tcPr>
                                  <w:tcW w:w="3907" w:type="dxa"/>
                                </w:tcPr>
                                <w:p w:rsidR="00E87875" w:rsidRDefault="00E87875">
                                  <w:pPr>
                                    <w:pStyle w:val="TableParagraph"/>
                                    <w:spacing w:before="8"/>
                                    <w:jc w:val="left"/>
                                    <w:rPr>
                                      <w:b/>
                                      <w:sz w:val="25"/>
                                    </w:rPr>
                                  </w:pPr>
                                </w:p>
                                <w:p w:rsidR="00E87875" w:rsidRDefault="00E87875">
                                  <w:pPr>
                                    <w:pStyle w:val="TableParagraph"/>
                                    <w:spacing w:before="1" w:line="264" w:lineRule="auto"/>
                                    <w:ind w:left="35" w:right="447"/>
                                    <w:jc w:val="left"/>
                                    <w:rPr>
                                      <w:b/>
                                    </w:rPr>
                                  </w:pPr>
                                  <w:r>
                                    <w:rPr>
                                      <w:b/>
                                    </w:rPr>
                                    <w:t>Continuing operations Earnings Per Share attributable to the equity shareholders of the Company</w:t>
                                  </w:r>
                                </w:p>
                              </w:tc>
                              <w:tc>
                                <w:tcPr>
                                  <w:tcW w:w="1127" w:type="dxa"/>
                                </w:tcPr>
                                <w:p w:rsidR="00E87875" w:rsidRDefault="00E87875"/>
                              </w:tc>
                              <w:tc>
                                <w:tcPr>
                                  <w:tcW w:w="1802" w:type="dxa"/>
                                </w:tcPr>
                                <w:p w:rsidR="00E87875" w:rsidRDefault="00E87875"/>
                              </w:tc>
                              <w:tc>
                                <w:tcPr>
                                  <w:tcW w:w="1643" w:type="dxa"/>
                                </w:tcPr>
                                <w:p w:rsidR="00E87875" w:rsidRDefault="00E87875"/>
                              </w:tc>
                              <w:tc>
                                <w:tcPr>
                                  <w:tcW w:w="1369" w:type="dxa"/>
                                </w:tcPr>
                                <w:p w:rsidR="00E87875" w:rsidRDefault="00E87875"/>
                              </w:tc>
                            </w:tr>
                            <w:tr w:rsidR="00E87875">
                              <w:trPr>
                                <w:trHeight w:hRule="exact" w:val="340"/>
                              </w:trPr>
                              <w:tc>
                                <w:tcPr>
                                  <w:tcW w:w="3907" w:type="dxa"/>
                                </w:tcPr>
                                <w:p w:rsidR="00E87875" w:rsidRDefault="00E87875">
                                  <w:pPr>
                                    <w:pStyle w:val="TableParagraph"/>
                                    <w:spacing w:before="57"/>
                                    <w:ind w:left="35" w:right="447"/>
                                    <w:jc w:val="left"/>
                                  </w:pPr>
                                  <w:r>
                                    <w:t>Basic undiluted earnings per share</w:t>
                                  </w:r>
                                </w:p>
                              </w:tc>
                              <w:tc>
                                <w:tcPr>
                                  <w:tcW w:w="1127" w:type="dxa"/>
                                </w:tcPr>
                                <w:p w:rsidR="00E87875" w:rsidRDefault="00E87875"/>
                              </w:tc>
                              <w:tc>
                                <w:tcPr>
                                  <w:tcW w:w="1802" w:type="dxa"/>
                                </w:tcPr>
                                <w:p w:rsidR="00E87875" w:rsidRDefault="00E87875">
                                  <w:pPr>
                                    <w:pStyle w:val="TableParagraph"/>
                                    <w:spacing w:before="55"/>
                                    <w:ind w:right="563"/>
                                  </w:pPr>
                                  <w:r>
                                    <w:t>0.0314</w:t>
                                  </w:r>
                                </w:p>
                              </w:tc>
                              <w:tc>
                                <w:tcPr>
                                  <w:tcW w:w="1643" w:type="dxa"/>
                                </w:tcPr>
                                <w:p w:rsidR="00E87875" w:rsidRDefault="00E87875">
                                  <w:pPr>
                                    <w:pStyle w:val="TableParagraph"/>
                                    <w:spacing w:before="55"/>
                                    <w:ind w:right="471"/>
                                  </w:pPr>
                                  <w:r>
                                    <w:t>0.0094</w:t>
                                  </w:r>
                                </w:p>
                              </w:tc>
                              <w:tc>
                                <w:tcPr>
                                  <w:tcW w:w="1369" w:type="dxa"/>
                                </w:tcPr>
                                <w:p w:rsidR="00E87875" w:rsidRDefault="00E87875">
                                  <w:pPr>
                                    <w:pStyle w:val="TableParagraph"/>
                                    <w:spacing w:before="55"/>
                                    <w:ind w:right="33"/>
                                  </w:pPr>
                                  <w:r>
                                    <w:t>(0.0037)</w:t>
                                  </w:r>
                                </w:p>
                              </w:tc>
                            </w:tr>
                            <w:tr w:rsidR="00E87875">
                              <w:trPr>
                                <w:trHeight w:hRule="exact" w:val="581"/>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3"/>
                                  </w:pPr>
                                  <w:r>
                                    <w:t>0.0224</w:t>
                                  </w:r>
                                </w:p>
                              </w:tc>
                              <w:tc>
                                <w:tcPr>
                                  <w:tcW w:w="1643" w:type="dxa"/>
                                </w:tcPr>
                                <w:p w:rsidR="00E87875" w:rsidRDefault="00E87875">
                                  <w:pPr>
                                    <w:pStyle w:val="TableParagraph"/>
                                    <w:spacing w:before="6"/>
                                    <w:ind w:right="471"/>
                                  </w:pPr>
                                  <w:r>
                                    <w:t>0.0086</w:t>
                                  </w:r>
                                </w:p>
                              </w:tc>
                              <w:tc>
                                <w:tcPr>
                                  <w:tcW w:w="1369" w:type="dxa"/>
                                </w:tcPr>
                                <w:p w:rsidR="00E87875" w:rsidRDefault="00E87875">
                                  <w:pPr>
                                    <w:pStyle w:val="TableParagraph"/>
                                    <w:spacing w:before="6"/>
                                    <w:ind w:right="105"/>
                                  </w:pPr>
                                  <w:r>
                                    <w:t>0.0036</w:t>
                                  </w:r>
                                </w:p>
                              </w:tc>
                            </w:tr>
                            <w:tr w:rsidR="00E87875">
                              <w:trPr>
                                <w:trHeight w:hRule="exact" w:val="1184"/>
                              </w:trPr>
                              <w:tc>
                                <w:tcPr>
                                  <w:tcW w:w="3907" w:type="dxa"/>
                                </w:tcPr>
                                <w:p w:rsidR="00E87875" w:rsidRDefault="00E87875">
                                  <w:pPr>
                                    <w:pStyle w:val="TableParagraph"/>
                                    <w:spacing w:before="8"/>
                                    <w:jc w:val="left"/>
                                    <w:rPr>
                                      <w:b/>
                                      <w:sz w:val="25"/>
                                    </w:rPr>
                                  </w:pPr>
                                </w:p>
                                <w:p w:rsidR="00E87875" w:rsidRDefault="00E87875">
                                  <w:pPr>
                                    <w:pStyle w:val="TableParagraph"/>
                                    <w:spacing w:line="264" w:lineRule="auto"/>
                                    <w:ind w:left="35"/>
                                    <w:jc w:val="left"/>
                                    <w:rPr>
                                      <w:b/>
                                    </w:rPr>
                                  </w:pPr>
                                  <w:r>
                                    <w:rPr>
                                      <w:b/>
                                    </w:rPr>
                                    <w:t>Discontinued operations Earnings Per Share attributable to the equity shareholders of the Company</w:t>
                                  </w:r>
                                </w:p>
                              </w:tc>
                              <w:tc>
                                <w:tcPr>
                                  <w:tcW w:w="1127" w:type="dxa"/>
                                </w:tcPr>
                                <w:p w:rsidR="00E87875" w:rsidRDefault="00E87875"/>
                              </w:tc>
                              <w:tc>
                                <w:tcPr>
                                  <w:tcW w:w="1802" w:type="dxa"/>
                                </w:tcPr>
                                <w:p w:rsidR="00E87875" w:rsidRDefault="00E87875"/>
                              </w:tc>
                              <w:tc>
                                <w:tcPr>
                                  <w:tcW w:w="1643" w:type="dxa"/>
                                </w:tcPr>
                                <w:p w:rsidR="00E87875" w:rsidRDefault="00E87875"/>
                              </w:tc>
                              <w:tc>
                                <w:tcPr>
                                  <w:tcW w:w="1369" w:type="dxa"/>
                                </w:tcPr>
                                <w:p w:rsidR="00E87875" w:rsidRDefault="00E87875"/>
                              </w:tc>
                            </w:tr>
                            <w:tr w:rsidR="00E87875">
                              <w:trPr>
                                <w:trHeight w:hRule="exact" w:val="340"/>
                              </w:trPr>
                              <w:tc>
                                <w:tcPr>
                                  <w:tcW w:w="3907" w:type="dxa"/>
                                </w:tcPr>
                                <w:p w:rsidR="00E87875" w:rsidRDefault="00E87875">
                                  <w:pPr>
                                    <w:pStyle w:val="TableParagraph"/>
                                    <w:spacing w:before="57"/>
                                    <w:ind w:left="35" w:right="447"/>
                                    <w:jc w:val="left"/>
                                  </w:pPr>
                                  <w:r>
                                    <w:t>Basic undiluted earnings per share</w:t>
                                  </w:r>
                                </w:p>
                              </w:tc>
                              <w:tc>
                                <w:tcPr>
                                  <w:tcW w:w="1127" w:type="dxa"/>
                                </w:tcPr>
                                <w:p w:rsidR="00E87875" w:rsidRDefault="00E87875"/>
                              </w:tc>
                              <w:tc>
                                <w:tcPr>
                                  <w:tcW w:w="1802" w:type="dxa"/>
                                </w:tcPr>
                                <w:p w:rsidR="00E87875" w:rsidRDefault="00E87875">
                                  <w:pPr>
                                    <w:pStyle w:val="TableParagraph"/>
                                    <w:spacing w:before="55"/>
                                    <w:ind w:right="560"/>
                                  </w:pPr>
                                  <w:r>
                                    <w:t>-</w:t>
                                  </w:r>
                                </w:p>
                              </w:tc>
                              <w:tc>
                                <w:tcPr>
                                  <w:tcW w:w="1643" w:type="dxa"/>
                                </w:tcPr>
                                <w:p w:rsidR="00E87875" w:rsidRDefault="00E87875">
                                  <w:pPr>
                                    <w:pStyle w:val="TableParagraph"/>
                                    <w:spacing w:before="55"/>
                                    <w:ind w:right="467"/>
                                  </w:pPr>
                                  <w:r>
                                    <w:t>-</w:t>
                                  </w:r>
                                </w:p>
                              </w:tc>
                              <w:tc>
                                <w:tcPr>
                                  <w:tcW w:w="1369" w:type="dxa"/>
                                </w:tcPr>
                                <w:p w:rsidR="00E87875" w:rsidRDefault="00E87875">
                                  <w:pPr>
                                    <w:pStyle w:val="TableParagraph"/>
                                    <w:spacing w:before="55"/>
                                    <w:ind w:right="33"/>
                                  </w:pPr>
                                  <w:r>
                                    <w:t>(0.00003)</w:t>
                                  </w:r>
                                </w:p>
                              </w:tc>
                            </w:tr>
                            <w:tr w:rsidR="00E87875">
                              <w:trPr>
                                <w:trHeight w:hRule="exact" w:val="357"/>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0"/>
                                  </w:pPr>
                                  <w:r>
                                    <w:t>-</w:t>
                                  </w:r>
                                </w:p>
                              </w:tc>
                              <w:tc>
                                <w:tcPr>
                                  <w:tcW w:w="1643" w:type="dxa"/>
                                </w:tcPr>
                                <w:p w:rsidR="00E87875" w:rsidRDefault="00E87875">
                                  <w:pPr>
                                    <w:pStyle w:val="TableParagraph"/>
                                    <w:spacing w:before="6"/>
                                    <w:ind w:right="467"/>
                                  </w:pPr>
                                  <w:r>
                                    <w:t>-</w:t>
                                  </w:r>
                                </w:p>
                              </w:tc>
                              <w:tc>
                                <w:tcPr>
                                  <w:tcW w:w="1369" w:type="dxa"/>
                                </w:tcPr>
                                <w:p w:rsidR="00E87875" w:rsidRDefault="00E87875">
                                  <w:pPr>
                                    <w:pStyle w:val="TableParagraph"/>
                                    <w:spacing w:before="6"/>
                                    <w:ind w:right="33"/>
                                  </w:pPr>
                                  <w:r>
                                    <w:t>(0.00002)</w:t>
                                  </w:r>
                                </w:p>
                              </w:tc>
                            </w:tr>
                          </w:tbl>
                          <w:p w:rsidR="00E87875" w:rsidRDefault="00E87875" w:rsidP="00E878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3pt;margin-top:21.4pt;width:492.45pt;height:26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XJrQIAAKs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07"/>
                        <w:gridCol w:w="1127"/>
                        <w:gridCol w:w="1802"/>
                        <w:gridCol w:w="1643"/>
                        <w:gridCol w:w="1369"/>
                      </w:tblGrid>
                      <w:tr w:rsidR="00E87875">
                        <w:trPr>
                          <w:trHeight w:hRule="exact" w:val="662"/>
                        </w:trPr>
                        <w:tc>
                          <w:tcPr>
                            <w:tcW w:w="3907" w:type="dxa"/>
                          </w:tcPr>
                          <w:p w:rsidR="00E87875" w:rsidRDefault="00E87875">
                            <w:pPr>
                              <w:pStyle w:val="TableParagraph"/>
                              <w:jc w:val="left"/>
                              <w:rPr>
                                <w:b/>
                              </w:rPr>
                            </w:pPr>
                          </w:p>
                          <w:p w:rsidR="00E87875" w:rsidRDefault="00E87875">
                            <w:pPr>
                              <w:pStyle w:val="TableParagraph"/>
                              <w:spacing w:before="127"/>
                              <w:ind w:left="35" w:right="447"/>
                              <w:jc w:val="left"/>
                            </w:pPr>
                            <w:r>
                              <w:t>Basic undiluted earnings per share</w:t>
                            </w:r>
                          </w:p>
                        </w:tc>
                        <w:tc>
                          <w:tcPr>
                            <w:tcW w:w="1127" w:type="dxa"/>
                          </w:tcPr>
                          <w:p w:rsidR="00E87875" w:rsidRDefault="00E87875">
                            <w:pPr>
                              <w:pStyle w:val="TableParagraph"/>
                              <w:spacing w:line="225" w:lineRule="exact"/>
                              <w:ind w:left="277"/>
                              <w:jc w:val="left"/>
                              <w:rPr>
                                <w:b/>
                              </w:rPr>
                            </w:pPr>
                          </w:p>
                        </w:tc>
                        <w:tc>
                          <w:tcPr>
                            <w:tcW w:w="1802" w:type="dxa"/>
                          </w:tcPr>
                          <w:p w:rsidR="00E87875" w:rsidRDefault="00E87875">
                            <w:pPr>
                              <w:pStyle w:val="TableParagraph"/>
                              <w:spacing w:before="9"/>
                              <w:jc w:val="left"/>
                              <w:rPr>
                                <w:b/>
                                <w:sz w:val="32"/>
                              </w:rPr>
                            </w:pPr>
                          </w:p>
                          <w:p w:rsidR="00E87875" w:rsidRDefault="00E87875">
                            <w:pPr>
                              <w:pStyle w:val="TableParagraph"/>
                              <w:spacing w:before="1"/>
                              <w:ind w:right="563"/>
                            </w:pPr>
                            <w:r>
                              <w:t>0.0314</w:t>
                            </w:r>
                          </w:p>
                        </w:tc>
                        <w:tc>
                          <w:tcPr>
                            <w:tcW w:w="1643" w:type="dxa"/>
                          </w:tcPr>
                          <w:p w:rsidR="00E87875" w:rsidRDefault="00E87875">
                            <w:pPr>
                              <w:pStyle w:val="TableParagraph"/>
                              <w:spacing w:before="9"/>
                              <w:jc w:val="left"/>
                              <w:rPr>
                                <w:b/>
                                <w:sz w:val="32"/>
                              </w:rPr>
                            </w:pPr>
                          </w:p>
                          <w:p w:rsidR="00E87875" w:rsidRDefault="00E87875">
                            <w:pPr>
                              <w:pStyle w:val="TableParagraph"/>
                              <w:spacing w:before="1"/>
                              <w:ind w:right="471"/>
                            </w:pPr>
                            <w:r>
                              <w:t>0.0094</w:t>
                            </w:r>
                          </w:p>
                        </w:tc>
                        <w:tc>
                          <w:tcPr>
                            <w:tcW w:w="1369" w:type="dxa"/>
                          </w:tcPr>
                          <w:p w:rsidR="00E87875" w:rsidRDefault="00E87875">
                            <w:pPr>
                              <w:pStyle w:val="TableParagraph"/>
                              <w:spacing w:before="9"/>
                              <w:jc w:val="left"/>
                              <w:rPr>
                                <w:b/>
                                <w:sz w:val="32"/>
                              </w:rPr>
                            </w:pPr>
                          </w:p>
                          <w:p w:rsidR="00E87875" w:rsidRDefault="00E87875">
                            <w:pPr>
                              <w:pStyle w:val="TableParagraph"/>
                              <w:spacing w:before="1"/>
                              <w:ind w:right="33"/>
                            </w:pPr>
                            <w:r>
                              <w:t>(0.0037)</w:t>
                            </w:r>
                          </w:p>
                        </w:tc>
                      </w:tr>
                      <w:tr w:rsidR="00E87875">
                        <w:trPr>
                          <w:trHeight w:hRule="exact" w:val="581"/>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3"/>
                            </w:pPr>
                            <w:r>
                              <w:t>0.0224</w:t>
                            </w:r>
                          </w:p>
                        </w:tc>
                        <w:tc>
                          <w:tcPr>
                            <w:tcW w:w="1643" w:type="dxa"/>
                          </w:tcPr>
                          <w:p w:rsidR="00E87875" w:rsidRDefault="00E87875">
                            <w:pPr>
                              <w:pStyle w:val="TableParagraph"/>
                              <w:spacing w:before="6"/>
                              <w:ind w:right="471"/>
                            </w:pPr>
                            <w:r>
                              <w:t>0.0086</w:t>
                            </w:r>
                          </w:p>
                        </w:tc>
                        <w:tc>
                          <w:tcPr>
                            <w:tcW w:w="1369" w:type="dxa"/>
                          </w:tcPr>
                          <w:p w:rsidR="00E87875" w:rsidRDefault="00E87875">
                            <w:pPr>
                              <w:pStyle w:val="TableParagraph"/>
                              <w:spacing w:before="6"/>
                              <w:ind w:right="105"/>
                            </w:pPr>
                            <w:r>
                              <w:t>0.0036</w:t>
                            </w:r>
                          </w:p>
                        </w:tc>
                      </w:tr>
                      <w:tr w:rsidR="00E87875">
                        <w:trPr>
                          <w:trHeight w:hRule="exact" w:val="1184"/>
                        </w:trPr>
                        <w:tc>
                          <w:tcPr>
                            <w:tcW w:w="3907" w:type="dxa"/>
                          </w:tcPr>
                          <w:p w:rsidR="00E87875" w:rsidRDefault="00E87875">
                            <w:pPr>
                              <w:pStyle w:val="TableParagraph"/>
                              <w:spacing w:before="8"/>
                              <w:jc w:val="left"/>
                              <w:rPr>
                                <w:b/>
                                <w:sz w:val="25"/>
                              </w:rPr>
                            </w:pPr>
                          </w:p>
                          <w:p w:rsidR="00E87875" w:rsidRDefault="00E87875">
                            <w:pPr>
                              <w:pStyle w:val="TableParagraph"/>
                              <w:spacing w:before="1" w:line="264" w:lineRule="auto"/>
                              <w:ind w:left="35" w:right="447"/>
                              <w:jc w:val="left"/>
                              <w:rPr>
                                <w:b/>
                              </w:rPr>
                            </w:pPr>
                            <w:r>
                              <w:rPr>
                                <w:b/>
                              </w:rPr>
                              <w:t>Continuing operations Earnings Per Share attributable to the equity shareholders of the Company</w:t>
                            </w:r>
                          </w:p>
                        </w:tc>
                        <w:tc>
                          <w:tcPr>
                            <w:tcW w:w="1127" w:type="dxa"/>
                          </w:tcPr>
                          <w:p w:rsidR="00E87875" w:rsidRDefault="00E87875"/>
                        </w:tc>
                        <w:tc>
                          <w:tcPr>
                            <w:tcW w:w="1802" w:type="dxa"/>
                          </w:tcPr>
                          <w:p w:rsidR="00E87875" w:rsidRDefault="00E87875"/>
                        </w:tc>
                        <w:tc>
                          <w:tcPr>
                            <w:tcW w:w="1643" w:type="dxa"/>
                          </w:tcPr>
                          <w:p w:rsidR="00E87875" w:rsidRDefault="00E87875"/>
                        </w:tc>
                        <w:tc>
                          <w:tcPr>
                            <w:tcW w:w="1369" w:type="dxa"/>
                          </w:tcPr>
                          <w:p w:rsidR="00E87875" w:rsidRDefault="00E87875"/>
                        </w:tc>
                      </w:tr>
                      <w:tr w:rsidR="00E87875">
                        <w:trPr>
                          <w:trHeight w:hRule="exact" w:val="340"/>
                        </w:trPr>
                        <w:tc>
                          <w:tcPr>
                            <w:tcW w:w="3907" w:type="dxa"/>
                          </w:tcPr>
                          <w:p w:rsidR="00E87875" w:rsidRDefault="00E87875">
                            <w:pPr>
                              <w:pStyle w:val="TableParagraph"/>
                              <w:spacing w:before="57"/>
                              <w:ind w:left="35" w:right="447"/>
                              <w:jc w:val="left"/>
                            </w:pPr>
                            <w:r>
                              <w:t>Basic undiluted earnings per share</w:t>
                            </w:r>
                          </w:p>
                        </w:tc>
                        <w:tc>
                          <w:tcPr>
                            <w:tcW w:w="1127" w:type="dxa"/>
                          </w:tcPr>
                          <w:p w:rsidR="00E87875" w:rsidRDefault="00E87875"/>
                        </w:tc>
                        <w:tc>
                          <w:tcPr>
                            <w:tcW w:w="1802" w:type="dxa"/>
                          </w:tcPr>
                          <w:p w:rsidR="00E87875" w:rsidRDefault="00E87875">
                            <w:pPr>
                              <w:pStyle w:val="TableParagraph"/>
                              <w:spacing w:before="55"/>
                              <w:ind w:right="563"/>
                            </w:pPr>
                            <w:r>
                              <w:t>0.0314</w:t>
                            </w:r>
                          </w:p>
                        </w:tc>
                        <w:tc>
                          <w:tcPr>
                            <w:tcW w:w="1643" w:type="dxa"/>
                          </w:tcPr>
                          <w:p w:rsidR="00E87875" w:rsidRDefault="00E87875">
                            <w:pPr>
                              <w:pStyle w:val="TableParagraph"/>
                              <w:spacing w:before="55"/>
                              <w:ind w:right="471"/>
                            </w:pPr>
                            <w:r>
                              <w:t>0.0094</w:t>
                            </w:r>
                          </w:p>
                        </w:tc>
                        <w:tc>
                          <w:tcPr>
                            <w:tcW w:w="1369" w:type="dxa"/>
                          </w:tcPr>
                          <w:p w:rsidR="00E87875" w:rsidRDefault="00E87875">
                            <w:pPr>
                              <w:pStyle w:val="TableParagraph"/>
                              <w:spacing w:before="55"/>
                              <w:ind w:right="33"/>
                            </w:pPr>
                            <w:r>
                              <w:t>(0.0037)</w:t>
                            </w:r>
                          </w:p>
                        </w:tc>
                      </w:tr>
                      <w:tr w:rsidR="00E87875">
                        <w:trPr>
                          <w:trHeight w:hRule="exact" w:val="581"/>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3"/>
                            </w:pPr>
                            <w:r>
                              <w:t>0.0224</w:t>
                            </w:r>
                          </w:p>
                        </w:tc>
                        <w:tc>
                          <w:tcPr>
                            <w:tcW w:w="1643" w:type="dxa"/>
                          </w:tcPr>
                          <w:p w:rsidR="00E87875" w:rsidRDefault="00E87875">
                            <w:pPr>
                              <w:pStyle w:val="TableParagraph"/>
                              <w:spacing w:before="6"/>
                              <w:ind w:right="471"/>
                            </w:pPr>
                            <w:r>
                              <w:t>0.0086</w:t>
                            </w:r>
                          </w:p>
                        </w:tc>
                        <w:tc>
                          <w:tcPr>
                            <w:tcW w:w="1369" w:type="dxa"/>
                          </w:tcPr>
                          <w:p w:rsidR="00E87875" w:rsidRDefault="00E87875">
                            <w:pPr>
                              <w:pStyle w:val="TableParagraph"/>
                              <w:spacing w:before="6"/>
                              <w:ind w:right="105"/>
                            </w:pPr>
                            <w:r>
                              <w:t>0.0036</w:t>
                            </w:r>
                          </w:p>
                        </w:tc>
                      </w:tr>
                      <w:tr w:rsidR="00E87875">
                        <w:trPr>
                          <w:trHeight w:hRule="exact" w:val="1184"/>
                        </w:trPr>
                        <w:tc>
                          <w:tcPr>
                            <w:tcW w:w="3907" w:type="dxa"/>
                          </w:tcPr>
                          <w:p w:rsidR="00E87875" w:rsidRDefault="00E87875">
                            <w:pPr>
                              <w:pStyle w:val="TableParagraph"/>
                              <w:spacing w:before="8"/>
                              <w:jc w:val="left"/>
                              <w:rPr>
                                <w:b/>
                                <w:sz w:val="25"/>
                              </w:rPr>
                            </w:pPr>
                          </w:p>
                          <w:p w:rsidR="00E87875" w:rsidRDefault="00E87875">
                            <w:pPr>
                              <w:pStyle w:val="TableParagraph"/>
                              <w:spacing w:line="264" w:lineRule="auto"/>
                              <w:ind w:left="35"/>
                              <w:jc w:val="left"/>
                              <w:rPr>
                                <w:b/>
                              </w:rPr>
                            </w:pPr>
                            <w:r>
                              <w:rPr>
                                <w:b/>
                              </w:rPr>
                              <w:t>Discontinued operations Earnings Per Share attributable to the equity shareholders of the Company</w:t>
                            </w:r>
                          </w:p>
                        </w:tc>
                        <w:tc>
                          <w:tcPr>
                            <w:tcW w:w="1127" w:type="dxa"/>
                          </w:tcPr>
                          <w:p w:rsidR="00E87875" w:rsidRDefault="00E87875"/>
                        </w:tc>
                        <w:tc>
                          <w:tcPr>
                            <w:tcW w:w="1802" w:type="dxa"/>
                          </w:tcPr>
                          <w:p w:rsidR="00E87875" w:rsidRDefault="00E87875"/>
                        </w:tc>
                        <w:tc>
                          <w:tcPr>
                            <w:tcW w:w="1643" w:type="dxa"/>
                          </w:tcPr>
                          <w:p w:rsidR="00E87875" w:rsidRDefault="00E87875"/>
                        </w:tc>
                        <w:tc>
                          <w:tcPr>
                            <w:tcW w:w="1369" w:type="dxa"/>
                          </w:tcPr>
                          <w:p w:rsidR="00E87875" w:rsidRDefault="00E87875"/>
                        </w:tc>
                      </w:tr>
                      <w:tr w:rsidR="00E87875">
                        <w:trPr>
                          <w:trHeight w:hRule="exact" w:val="340"/>
                        </w:trPr>
                        <w:tc>
                          <w:tcPr>
                            <w:tcW w:w="3907" w:type="dxa"/>
                          </w:tcPr>
                          <w:p w:rsidR="00E87875" w:rsidRDefault="00E87875">
                            <w:pPr>
                              <w:pStyle w:val="TableParagraph"/>
                              <w:spacing w:before="57"/>
                              <w:ind w:left="35" w:right="447"/>
                              <w:jc w:val="left"/>
                            </w:pPr>
                            <w:r>
                              <w:t>Basic undiluted earnings per share</w:t>
                            </w:r>
                          </w:p>
                        </w:tc>
                        <w:tc>
                          <w:tcPr>
                            <w:tcW w:w="1127" w:type="dxa"/>
                          </w:tcPr>
                          <w:p w:rsidR="00E87875" w:rsidRDefault="00E87875"/>
                        </w:tc>
                        <w:tc>
                          <w:tcPr>
                            <w:tcW w:w="1802" w:type="dxa"/>
                          </w:tcPr>
                          <w:p w:rsidR="00E87875" w:rsidRDefault="00E87875">
                            <w:pPr>
                              <w:pStyle w:val="TableParagraph"/>
                              <w:spacing w:before="55"/>
                              <w:ind w:right="560"/>
                            </w:pPr>
                            <w:r>
                              <w:t>-</w:t>
                            </w:r>
                          </w:p>
                        </w:tc>
                        <w:tc>
                          <w:tcPr>
                            <w:tcW w:w="1643" w:type="dxa"/>
                          </w:tcPr>
                          <w:p w:rsidR="00E87875" w:rsidRDefault="00E87875">
                            <w:pPr>
                              <w:pStyle w:val="TableParagraph"/>
                              <w:spacing w:before="55"/>
                              <w:ind w:right="467"/>
                            </w:pPr>
                            <w:r>
                              <w:t>-</w:t>
                            </w:r>
                          </w:p>
                        </w:tc>
                        <w:tc>
                          <w:tcPr>
                            <w:tcW w:w="1369" w:type="dxa"/>
                          </w:tcPr>
                          <w:p w:rsidR="00E87875" w:rsidRDefault="00E87875">
                            <w:pPr>
                              <w:pStyle w:val="TableParagraph"/>
                              <w:spacing w:before="55"/>
                              <w:ind w:right="33"/>
                            </w:pPr>
                            <w:r>
                              <w:t>(0.00003)</w:t>
                            </w:r>
                          </w:p>
                        </w:tc>
                      </w:tr>
                      <w:tr w:rsidR="00E87875">
                        <w:trPr>
                          <w:trHeight w:hRule="exact" w:val="357"/>
                        </w:trPr>
                        <w:tc>
                          <w:tcPr>
                            <w:tcW w:w="3907" w:type="dxa"/>
                          </w:tcPr>
                          <w:p w:rsidR="00E87875" w:rsidRDefault="00E87875">
                            <w:pPr>
                              <w:pStyle w:val="TableParagraph"/>
                              <w:spacing w:before="8"/>
                              <w:ind w:left="35" w:right="447"/>
                              <w:jc w:val="left"/>
                            </w:pPr>
                            <w:r>
                              <w:t>Fully diluted earnings per share</w:t>
                            </w:r>
                          </w:p>
                        </w:tc>
                        <w:tc>
                          <w:tcPr>
                            <w:tcW w:w="1127" w:type="dxa"/>
                          </w:tcPr>
                          <w:p w:rsidR="00E87875" w:rsidRDefault="00E87875"/>
                        </w:tc>
                        <w:tc>
                          <w:tcPr>
                            <w:tcW w:w="1802" w:type="dxa"/>
                          </w:tcPr>
                          <w:p w:rsidR="00E87875" w:rsidRDefault="00E87875">
                            <w:pPr>
                              <w:pStyle w:val="TableParagraph"/>
                              <w:spacing w:before="6"/>
                              <w:ind w:right="560"/>
                            </w:pPr>
                            <w:r>
                              <w:t>-</w:t>
                            </w:r>
                          </w:p>
                        </w:tc>
                        <w:tc>
                          <w:tcPr>
                            <w:tcW w:w="1643" w:type="dxa"/>
                          </w:tcPr>
                          <w:p w:rsidR="00E87875" w:rsidRDefault="00E87875">
                            <w:pPr>
                              <w:pStyle w:val="TableParagraph"/>
                              <w:spacing w:before="6"/>
                              <w:ind w:right="467"/>
                            </w:pPr>
                            <w:r>
                              <w:t>-</w:t>
                            </w:r>
                          </w:p>
                        </w:tc>
                        <w:tc>
                          <w:tcPr>
                            <w:tcW w:w="1369" w:type="dxa"/>
                          </w:tcPr>
                          <w:p w:rsidR="00E87875" w:rsidRDefault="00E87875">
                            <w:pPr>
                              <w:pStyle w:val="TableParagraph"/>
                              <w:spacing w:before="6"/>
                              <w:ind w:right="33"/>
                            </w:pPr>
                            <w:r>
                              <w:t>(0.00002)</w:t>
                            </w:r>
                          </w:p>
                        </w:tc>
                      </w:tr>
                    </w:tbl>
                    <w:p w:rsidR="00E87875" w:rsidRDefault="00E87875" w:rsidP="00E87875">
                      <w:pPr>
                        <w:pStyle w:val="BodyText"/>
                      </w:pPr>
                    </w:p>
                  </w:txbxContent>
                </v:textbox>
                <w10:wrap anchorx="page"/>
              </v:shape>
            </w:pict>
          </mc:Fallback>
        </mc:AlternateContent>
      </w:r>
      <w:r w:rsidR="00E87875" w:rsidRPr="00E87875">
        <w:rPr>
          <w:rFonts w:ascii="Times New Roman" w:hAnsi="Times New Roman" w:cs="Times New Roman"/>
          <w:b/>
        </w:rPr>
        <w:t>Total Earnings Per Share attributable to the equity shareholders of the Company</w:t>
      </w:r>
    </w:p>
    <w:p w:rsidR="00E87875" w:rsidRPr="00E87875" w:rsidRDefault="00E87875" w:rsidP="00E87875">
      <w:pPr>
        <w:spacing w:line="264" w:lineRule="auto"/>
        <w:rPr>
          <w:rFonts w:ascii="Times New Roman" w:hAnsi="Times New Roman" w:cs="Times New Roman"/>
        </w:rPr>
        <w:sectPr w:rsidR="00E87875" w:rsidRPr="00E87875">
          <w:pgSz w:w="11910" w:h="16840"/>
          <w:pgMar w:top="1740" w:right="780" w:bottom="800" w:left="1020" w:header="897" w:footer="613" w:gutter="0"/>
          <w:cols w:space="720"/>
        </w:sectPr>
      </w:pPr>
    </w:p>
    <w:p w:rsidR="00E87875" w:rsidRPr="00E87875" w:rsidRDefault="00E87875" w:rsidP="00E87875">
      <w:pPr>
        <w:spacing w:before="72"/>
        <w:ind w:left="1477" w:right="1467"/>
        <w:jc w:val="center"/>
        <w:rPr>
          <w:rFonts w:ascii="Times New Roman" w:hAnsi="Times New Roman" w:cs="Times New Roman"/>
          <w:b/>
        </w:rPr>
      </w:pPr>
      <w:r w:rsidRPr="00E87875">
        <w:rPr>
          <w:rFonts w:ascii="Times New Roman" w:hAnsi="Times New Roman" w:cs="Times New Roman"/>
          <w:b/>
        </w:rPr>
        <w:lastRenderedPageBreak/>
        <w:t>CONSOLIDATED STATEMENT OF FINANCIAL POSITION</w:t>
      </w:r>
    </w:p>
    <w:p w:rsidR="00E87875" w:rsidRPr="00E87875" w:rsidRDefault="00E87875" w:rsidP="00E87875">
      <w:pPr>
        <w:spacing w:before="37"/>
        <w:ind w:left="1477" w:right="1465"/>
        <w:jc w:val="center"/>
        <w:rPr>
          <w:rFonts w:ascii="Times New Roman" w:hAnsi="Times New Roman" w:cs="Times New Roman"/>
          <w:b/>
        </w:rPr>
      </w:pPr>
      <w:r w:rsidRPr="00E87875">
        <w:rPr>
          <w:rFonts w:ascii="Times New Roman" w:hAnsi="Times New Roman" w:cs="Times New Roman"/>
          <w:b/>
        </w:rPr>
        <w:t>As at 30 June 2016</w:t>
      </w:r>
    </w:p>
    <w:p w:rsidR="00E87875" w:rsidRDefault="00E87875" w:rsidP="00E87875">
      <w:pPr>
        <w:pStyle w:val="BodyText"/>
        <w:spacing w:before="8" w:after="1"/>
        <w:rPr>
          <w:b/>
          <w:sz w:val="20"/>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28"/>
        <w:gridCol w:w="537"/>
        <w:gridCol w:w="1871"/>
        <w:gridCol w:w="1670"/>
        <w:gridCol w:w="1668"/>
      </w:tblGrid>
      <w:tr w:rsidR="00E87875" w:rsidTr="00E87875">
        <w:trPr>
          <w:trHeight w:hRule="exact" w:val="645"/>
        </w:trPr>
        <w:tc>
          <w:tcPr>
            <w:tcW w:w="4128" w:type="dxa"/>
            <w:vMerge w:val="restart"/>
          </w:tcPr>
          <w:p w:rsidR="00E87875" w:rsidRDefault="00E87875" w:rsidP="00394D8A"/>
        </w:tc>
        <w:tc>
          <w:tcPr>
            <w:tcW w:w="537" w:type="dxa"/>
          </w:tcPr>
          <w:p w:rsidR="00E87875" w:rsidRDefault="00E87875" w:rsidP="00394D8A"/>
        </w:tc>
        <w:tc>
          <w:tcPr>
            <w:tcW w:w="1871" w:type="dxa"/>
          </w:tcPr>
          <w:p w:rsidR="00E87875" w:rsidRDefault="00E87875" w:rsidP="00394D8A">
            <w:pPr>
              <w:pStyle w:val="TableParagraph"/>
              <w:spacing w:before="72"/>
              <w:ind w:left="348" w:right="478"/>
              <w:jc w:val="center"/>
              <w:rPr>
                <w:b/>
              </w:rPr>
            </w:pPr>
            <w:r>
              <w:rPr>
                <w:b/>
              </w:rPr>
              <w:t>30 June</w:t>
            </w:r>
          </w:p>
          <w:p w:rsidR="00E87875" w:rsidRDefault="00E87875" w:rsidP="00394D8A">
            <w:pPr>
              <w:pStyle w:val="TableParagraph"/>
              <w:spacing w:before="25"/>
              <w:ind w:left="348" w:right="478"/>
              <w:jc w:val="center"/>
              <w:rPr>
                <w:b/>
              </w:rPr>
            </w:pPr>
            <w:r>
              <w:rPr>
                <w:b/>
              </w:rPr>
              <w:t>2016</w:t>
            </w:r>
          </w:p>
        </w:tc>
        <w:tc>
          <w:tcPr>
            <w:tcW w:w="1670" w:type="dxa"/>
          </w:tcPr>
          <w:p w:rsidR="00E87875" w:rsidRDefault="00E87875" w:rsidP="00394D8A">
            <w:pPr>
              <w:pStyle w:val="TableParagraph"/>
              <w:spacing w:before="72"/>
              <w:ind w:left="212" w:right="412"/>
              <w:jc w:val="center"/>
              <w:rPr>
                <w:b/>
              </w:rPr>
            </w:pPr>
            <w:r>
              <w:rPr>
                <w:b/>
              </w:rPr>
              <w:t>30 June</w:t>
            </w:r>
          </w:p>
          <w:p w:rsidR="00E87875" w:rsidRDefault="00E87875" w:rsidP="00394D8A">
            <w:pPr>
              <w:pStyle w:val="TableParagraph"/>
              <w:spacing w:before="25"/>
              <w:ind w:left="212" w:right="412"/>
              <w:jc w:val="center"/>
              <w:rPr>
                <w:b/>
              </w:rPr>
            </w:pPr>
            <w:r>
              <w:rPr>
                <w:b/>
              </w:rPr>
              <w:t>2015</w:t>
            </w:r>
          </w:p>
        </w:tc>
        <w:tc>
          <w:tcPr>
            <w:tcW w:w="1668" w:type="dxa"/>
          </w:tcPr>
          <w:p w:rsidR="00E87875" w:rsidRDefault="00E87875" w:rsidP="00394D8A">
            <w:pPr>
              <w:pStyle w:val="TableParagraph"/>
              <w:spacing w:before="72"/>
              <w:ind w:left="166" w:right="234"/>
              <w:jc w:val="center"/>
              <w:rPr>
                <w:b/>
              </w:rPr>
            </w:pPr>
            <w:r>
              <w:rPr>
                <w:b/>
              </w:rPr>
              <w:t>31 December</w:t>
            </w:r>
          </w:p>
          <w:p w:rsidR="00E87875" w:rsidRDefault="00E87875" w:rsidP="00394D8A">
            <w:pPr>
              <w:pStyle w:val="TableParagraph"/>
              <w:spacing w:before="25"/>
              <w:ind w:left="166" w:right="233"/>
              <w:jc w:val="center"/>
              <w:rPr>
                <w:b/>
              </w:rPr>
            </w:pPr>
            <w:r>
              <w:rPr>
                <w:b/>
              </w:rPr>
              <w:t>2015</w:t>
            </w:r>
          </w:p>
        </w:tc>
      </w:tr>
      <w:tr w:rsidR="00E87875" w:rsidTr="00E87875">
        <w:trPr>
          <w:trHeight w:hRule="exact" w:val="649"/>
        </w:trPr>
        <w:tc>
          <w:tcPr>
            <w:tcW w:w="4128" w:type="dxa"/>
            <w:vMerge/>
          </w:tcPr>
          <w:p w:rsidR="00E87875" w:rsidRDefault="00E87875" w:rsidP="00394D8A"/>
        </w:tc>
        <w:tc>
          <w:tcPr>
            <w:tcW w:w="537" w:type="dxa"/>
          </w:tcPr>
          <w:p w:rsidR="00E87875" w:rsidRDefault="00E87875" w:rsidP="00394D8A">
            <w:pPr>
              <w:pStyle w:val="TableParagraph"/>
              <w:spacing w:before="25"/>
              <w:ind w:left="75" w:right="92"/>
              <w:jc w:val="center"/>
              <w:rPr>
                <w:b/>
              </w:rPr>
            </w:pPr>
          </w:p>
        </w:tc>
        <w:tc>
          <w:tcPr>
            <w:tcW w:w="1871" w:type="dxa"/>
          </w:tcPr>
          <w:p w:rsidR="00E87875" w:rsidRDefault="00E87875" w:rsidP="00394D8A">
            <w:pPr>
              <w:pStyle w:val="TableParagraph"/>
              <w:spacing w:before="18"/>
              <w:ind w:left="362" w:right="474"/>
              <w:jc w:val="center"/>
              <w:rPr>
                <w:b/>
              </w:rPr>
            </w:pPr>
            <w:r>
              <w:rPr>
                <w:b/>
              </w:rPr>
              <w:t>EUR</w:t>
            </w:r>
          </w:p>
          <w:p w:rsidR="00E87875" w:rsidRDefault="00E87875" w:rsidP="00394D8A">
            <w:pPr>
              <w:pStyle w:val="TableParagraph"/>
              <w:spacing w:before="37"/>
              <w:ind w:left="362" w:right="478"/>
              <w:jc w:val="center"/>
              <w:rPr>
                <w:b/>
              </w:rPr>
            </w:pPr>
            <w:r>
              <w:rPr>
                <w:b/>
              </w:rPr>
              <w:t>Unaudited</w:t>
            </w:r>
          </w:p>
        </w:tc>
        <w:tc>
          <w:tcPr>
            <w:tcW w:w="1670" w:type="dxa"/>
          </w:tcPr>
          <w:p w:rsidR="00E87875" w:rsidRDefault="00E87875" w:rsidP="00394D8A">
            <w:pPr>
              <w:pStyle w:val="TableParagraph"/>
              <w:spacing w:before="18"/>
              <w:ind w:left="227" w:right="409"/>
              <w:jc w:val="center"/>
              <w:rPr>
                <w:b/>
              </w:rPr>
            </w:pPr>
            <w:r>
              <w:rPr>
                <w:b/>
              </w:rPr>
              <w:t>EUR</w:t>
            </w:r>
          </w:p>
          <w:p w:rsidR="00E87875" w:rsidRDefault="00E87875" w:rsidP="00394D8A">
            <w:pPr>
              <w:pStyle w:val="TableParagraph"/>
              <w:spacing w:before="37"/>
              <w:ind w:left="227" w:right="412"/>
              <w:jc w:val="center"/>
              <w:rPr>
                <w:b/>
              </w:rPr>
            </w:pPr>
            <w:r>
              <w:rPr>
                <w:b/>
              </w:rPr>
              <w:t>Unaudited</w:t>
            </w:r>
          </w:p>
        </w:tc>
        <w:tc>
          <w:tcPr>
            <w:tcW w:w="1668" w:type="dxa"/>
          </w:tcPr>
          <w:p w:rsidR="00E87875" w:rsidRDefault="00E87875" w:rsidP="00394D8A">
            <w:pPr>
              <w:pStyle w:val="TableParagraph"/>
              <w:spacing w:before="18"/>
              <w:ind w:left="166" w:right="215"/>
              <w:jc w:val="center"/>
              <w:rPr>
                <w:b/>
              </w:rPr>
            </w:pPr>
            <w:r>
              <w:rPr>
                <w:b/>
              </w:rPr>
              <w:t>EUR</w:t>
            </w:r>
          </w:p>
          <w:p w:rsidR="00E87875" w:rsidRDefault="00E87875" w:rsidP="00394D8A">
            <w:pPr>
              <w:pStyle w:val="TableParagraph"/>
              <w:spacing w:before="37"/>
              <w:ind w:left="166" w:right="216"/>
              <w:jc w:val="center"/>
              <w:rPr>
                <w:b/>
              </w:rPr>
            </w:pPr>
            <w:r>
              <w:rPr>
                <w:b/>
              </w:rPr>
              <w:t>Audited</w:t>
            </w:r>
          </w:p>
        </w:tc>
      </w:tr>
      <w:tr w:rsidR="00E87875" w:rsidTr="00E87875">
        <w:trPr>
          <w:trHeight w:hRule="exact" w:val="406"/>
        </w:trPr>
        <w:tc>
          <w:tcPr>
            <w:tcW w:w="4128" w:type="dxa"/>
          </w:tcPr>
          <w:p w:rsidR="00E87875" w:rsidRDefault="00E87875" w:rsidP="00394D8A">
            <w:pPr>
              <w:pStyle w:val="TableParagraph"/>
              <w:spacing w:before="64"/>
              <w:ind w:left="35"/>
              <w:jc w:val="left"/>
              <w:rPr>
                <w:b/>
              </w:rPr>
            </w:pPr>
            <w:r>
              <w:rPr>
                <w:b/>
              </w:rPr>
              <w:t>ASSETS</w:t>
            </w:r>
          </w:p>
        </w:tc>
        <w:tc>
          <w:tcPr>
            <w:tcW w:w="537" w:type="dxa"/>
          </w:tcPr>
          <w:p w:rsidR="00E87875" w:rsidRDefault="00E87875" w:rsidP="00394D8A"/>
        </w:tc>
        <w:tc>
          <w:tcPr>
            <w:tcW w:w="1871" w:type="dxa"/>
          </w:tcPr>
          <w:p w:rsidR="00E87875" w:rsidRDefault="00E87875" w:rsidP="00394D8A"/>
        </w:tc>
        <w:tc>
          <w:tcPr>
            <w:tcW w:w="1670" w:type="dxa"/>
          </w:tcPr>
          <w:p w:rsidR="00E87875" w:rsidRDefault="00E87875" w:rsidP="00394D8A"/>
        </w:tc>
        <w:tc>
          <w:tcPr>
            <w:tcW w:w="1668" w:type="dxa"/>
          </w:tcPr>
          <w:p w:rsidR="00E87875" w:rsidRDefault="00E87875" w:rsidP="00394D8A"/>
        </w:tc>
      </w:tr>
      <w:tr w:rsidR="00E87875" w:rsidTr="00E87875">
        <w:trPr>
          <w:trHeight w:hRule="exact" w:val="637"/>
        </w:trPr>
        <w:tc>
          <w:tcPr>
            <w:tcW w:w="4128" w:type="dxa"/>
          </w:tcPr>
          <w:p w:rsidR="00E87875" w:rsidRDefault="00E87875" w:rsidP="00394D8A">
            <w:pPr>
              <w:pStyle w:val="TableParagraph"/>
              <w:spacing w:before="64"/>
              <w:ind w:left="35"/>
              <w:jc w:val="left"/>
              <w:rPr>
                <w:b/>
              </w:rPr>
            </w:pPr>
            <w:r>
              <w:rPr>
                <w:b/>
              </w:rPr>
              <w:t>Non-current assets</w:t>
            </w:r>
          </w:p>
          <w:p w:rsidR="00E87875" w:rsidRDefault="00E87875" w:rsidP="00394D8A">
            <w:pPr>
              <w:pStyle w:val="TableParagraph"/>
              <w:spacing w:before="32"/>
              <w:ind w:left="35"/>
              <w:jc w:val="left"/>
            </w:pPr>
            <w:r>
              <w:t>Property, plant and equipment</w:t>
            </w:r>
          </w:p>
        </w:tc>
        <w:tc>
          <w:tcPr>
            <w:tcW w:w="537" w:type="dxa"/>
          </w:tcPr>
          <w:p w:rsidR="00E87875" w:rsidRDefault="00E87875" w:rsidP="00394D8A"/>
        </w:tc>
        <w:tc>
          <w:tcPr>
            <w:tcW w:w="1871" w:type="dxa"/>
          </w:tcPr>
          <w:p w:rsidR="00E87875" w:rsidRDefault="00E87875" w:rsidP="00394D8A">
            <w:pPr>
              <w:pStyle w:val="TableParagraph"/>
              <w:spacing w:before="2"/>
              <w:jc w:val="left"/>
              <w:rPr>
                <w:b/>
                <w:sz w:val="30"/>
              </w:rPr>
            </w:pPr>
          </w:p>
          <w:p w:rsidR="00E87875" w:rsidRDefault="00E87875" w:rsidP="00394D8A">
            <w:pPr>
              <w:pStyle w:val="TableParagraph"/>
              <w:ind w:right="243"/>
            </w:pPr>
            <w:r>
              <w:t>-</w:t>
            </w:r>
          </w:p>
        </w:tc>
        <w:tc>
          <w:tcPr>
            <w:tcW w:w="1670" w:type="dxa"/>
          </w:tcPr>
          <w:p w:rsidR="00E87875" w:rsidRDefault="00E87875" w:rsidP="00394D8A">
            <w:pPr>
              <w:pStyle w:val="TableParagraph"/>
              <w:spacing w:before="2"/>
              <w:jc w:val="left"/>
              <w:rPr>
                <w:b/>
                <w:sz w:val="30"/>
              </w:rPr>
            </w:pPr>
          </w:p>
          <w:p w:rsidR="00E87875" w:rsidRDefault="00E87875" w:rsidP="00394D8A">
            <w:pPr>
              <w:pStyle w:val="TableParagraph"/>
              <w:ind w:right="180"/>
            </w:pPr>
            <w:r>
              <w:t>11,509</w:t>
            </w:r>
          </w:p>
        </w:tc>
        <w:tc>
          <w:tcPr>
            <w:tcW w:w="1668" w:type="dxa"/>
          </w:tcPr>
          <w:p w:rsidR="00E87875" w:rsidRDefault="00E87875" w:rsidP="00394D8A">
            <w:pPr>
              <w:pStyle w:val="TableParagraph"/>
              <w:spacing w:before="2"/>
              <w:jc w:val="left"/>
              <w:rPr>
                <w:b/>
                <w:sz w:val="30"/>
              </w:rPr>
            </w:pPr>
          </w:p>
          <w:p w:rsidR="00E87875" w:rsidRDefault="00E87875" w:rsidP="00394D8A">
            <w:pPr>
              <w:pStyle w:val="TableParagraph"/>
              <w:ind w:right="109"/>
            </w:pPr>
            <w:r>
              <w:t>-</w:t>
            </w:r>
          </w:p>
        </w:tc>
      </w:tr>
      <w:tr w:rsidR="00E87875" w:rsidTr="00E87875">
        <w:trPr>
          <w:trHeight w:hRule="exact" w:val="575"/>
        </w:trPr>
        <w:tc>
          <w:tcPr>
            <w:tcW w:w="4128" w:type="dxa"/>
          </w:tcPr>
          <w:p w:rsidR="00E87875" w:rsidRDefault="00E87875" w:rsidP="00394D8A">
            <w:pPr>
              <w:pStyle w:val="TableParagraph"/>
              <w:spacing w:before="10" w:line="264" w:lineRule="auto"/>
              <w:ind w:left="35"/>
              <w:jc w:val="left"/>
            </w:pPr>
            <w:r>
              <w:t>Financial assets at fair value through profit or loss</w:t>
            </w:r>
          </w:p>
        </w:tc>
        <w:tc>
          <w:tcPr>
            <w:tcW w:w="537" w:type="dxa"/>
          </w:tcPr>
          <w:p w:rsidR="00E87875" w:rsidRDefault="00E87875" w:rsidP="00394D8A">
            <w:pPr>
              <w:pStyle w:val="TableParagraph"/>
              <w:ind w:right="17"/>
              <w:jc w:val="center"/>
              <w:rPr>
                <w:b/>
              </w:rPr>
            </w:pPr>
          </w:p>
        </w:tc>
        <w:tc>
          <w:tcPr>
            <w:tcW w:w="1871" w:type="dxa"/>
          </w:tcPr>
          <w:p w:rsidR="00E87875" w:rsidRDefault="00E87875" w:rsidP="00394D8A">
            <w:pPr>
              <w:pStyle w:val="TableParagraph"/>
              <w:spacing w:before="4"/>
              <w:jc w:val="left"/>
              <w:rPr>
                <w:b/>
                <w:sz w:val="25"/>
              </w:rPr>
            </w:pPr>
          </w:p>
          <w:p w:rsidR="00E87875" w:rsidRDefault="00E87875" w:rsidP="00394D8A">
            <w:pPr>
              <w:pStyle w:val="TableParagraph"/>
              <w:ind w:right="245"/>
            </w:pPr>
            <w:r>
              <w:t>46,459,213</w:t>
            </w:r>
          </w:p>
        </w:tc>
        <w:tc>
          <w:tcPr>
            <w:tcW w:w="1670" w:type="dxa"/>
          </w:tcPr>
          <w:p w:rsidR="00E87875" w:rsidRDefault="00E87875" w:rsidP="00394D8A">
            <w:pPr>
              <w:pStyle w:val="TableParagraph"/>
              <w:spacing w:before="4"/>
              <w:jc w:val="left"/>
              <w:rPr>
                <w:b/>
                <w:sz w:val="25"/>
              </w:rPr>
            </w:pPr>
          </w:p>
          <w:p w:rsidR="00E87875" w:rsidRDefault="00E87875" w:rsidP="00394D8A">
            <w:pPr>
              <w:pStyle w:val="TableParagraph"/>
              <w:ind w:right="180"/>
            </w:pPr>
            <w:r>
              <w:t>44,833,347</w:t>
            </w:r>
          </w:p>
        </w:tc>
        <w:tc>
          <w:tcPr>
            <w:tcW w:w="1668" w:type="dxa"/>
          </w:tcPr>
          <w:p w:rsidR="00E87875" w:rsidRDefault="00E87875" w:rsidP="00394D8A">
            <w:pPr>
              <w:pStyle w:val="TableParagraph"/>
              <w:spacing w:before="4"/>
              <w:jc w:val="left"/>
              <w:rPr>
                <w:b/>
                <w:sz w:val="25"/>
              </w:rPr>
            </w:pPr>
          </w:p>
          <w:p w:rsidR="00E87875" w:rsidRDefault="00E87875" w:rsidP="00394D8A">
            <w:pPr>
              <w:pStyle w:val="TableParagraph"/>
              <w:ind w:right="113"/>
            </w:pPr>
            <w:r>
              <w:t>44,455,046</w:t>
            </w:r>
          </w:p>
        </w:tc>
      </w:tr>
      <w:tr w:rsidR="00E87875" w:rsidTr="00E87875">
        <w:trPr>
          <w:trHeight w:hRule="exact" w:val="400"/>
        </w:trPr>
        <w:tc>
          <w:tcPr>
            <w:tcW w:w="4128" w:type="dxa"/>
          </w:tcPr>
          <w:p w:rsidR="00E87875" w:rsidRDefault="00E87875" w:rsidP="00394D8A">
            <w:pPr>
              <w:pStyle w:val="TableParagraph"/>
              <w:spacing w:before="9"/>
              <w:ind w:left="35"/>
              <w:jc w:val="left"/>
            </w:pPr>
            <w:r>
              <w:t>Loans receivable</w:t>
            </w:r>
          </w:p>
        </w:tc>
        <w:tc>
          <w:tcPr>
            <w:tcW w:w="537" w:type="dxa"/>
          </w:tcPr>
          <w:p w:rsidR="00E87875" w:rsidRDefault="00E87875" w:rsidP="00394D8A">
            <w:pPr>
              <w:pStyle w:val="TableParagraph"/>
              <w:spacing w:before="7"/>
              <w:ind w:right="17"/>
              <w:jc w:val="center"/>
              <w:rPr>
                <w:b/>
              </w:rPr>
            </w:pPr>
          </w:p>
        </w:tc>
        <w:tc>
          <w:tcPr>
            <w:tcW w:w="1871" w:type="dxa"/>
            <w:tcBorders>
              <w:bottom w:val="single" w:sz="8" w:space="0" w:color="000000"/>
            </w:tcBorders>
          </w:tcPr>
          <w:p w:rsidR="00E87875" w:rsidRDefault="00E87875" w:rsidP="00394D8A">
            <w:pPr>
              <w:pStyle w:val="TableParagraph"/>
              <w:spacing w:before="7"/>
              <w:ind w:right="245"/>
            </w:pPr>
            <w:r>
              <w:t>616,709</w:t>
            </w:r>
          </w:p>
        </w:tc>
        <w:tc>
          <w:tcPr>
            <w:tcW w:w="1670" w:type="dxa"/>
            <w:tcBorders>
              <w:bottom w:val="single" w:sz="8" w:space="0" w:color="000000"/>
            </w:tcBorders>
          </w:tcPr>
          <w:p w:rsidR="00E87875" w:rsidRDefault="00E87875" w:rsidP="00394D8A">
            <w:pPr>
              <w:pStyle w:val="TableParagraph"/>
              <w:spacing w:before="7"/>
              <w:ind w:right="180"/>
            </w:pPr>
            <w:r>
              <w:t>1,459,113</w:t>
            </w:r>
          </w:p>
        </w:tc>
        <w:tc>
          <w:tcPr>
            <w:tcW w:w="1668" w:type="dxa"/>
            <w:tcBorders>
              <w:bottom w:val="single" w:sz="8" w:space="0" w:color="000000"/>
            </w:tcBorders>
          </w:tcPr>
          <w:p w:rsidR="00E87875" w:rsidRDefault="00E87875" w:rsidP="00394D8A">
            <w:pPr>
              <w:pStyle w:val="TableParagraph"/>
              <w:spacing w:before="7"/>
              <w:ind w:right="113"/>
            </w:pPr>
            <w:r>
              <w:t>616,709</w:t>
            </w:r>
          </w:p>
        </w:tc>
      </w:tr>
      <w:tr w:rsidR="00E87875" w:rsidTr="00E87875">
        <w:trPr>
          <w:trHeight w:hRule="exact" w:val="506"/>
        </w:trPr>
        <w:tc>
          <w:tcPr>
            <w:tcW w:w="4128" w:type="dxa"/>
          </w:tcPr>
          <w:p w:rsidR="00E87875" w:rsidRDefault="00E87875" w:rsidP="00394D8A">
            <w:pPr>
              <w:pStyle w:val="TableParagraph"/>
              <w:spacing w:before="128"/>
              <w:ind w:left="35"/>
              <w:jc w:val="left"/>
              <w:rPr>
                <w:b/>
              </w:rPr>
            </w:pPr>
            <w:r>
              <w:rPr>
                <w:b/>
              </w:rPr>
              <w:t>Total non-current assets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118"/>
              <w:ind w:right="245"/>
              <w:rPr>
                <w:b/>
              </w:rPr>
            </w:pPr>
            <w:r>
              <w:rPr>
                <w:b/>
              </w:rPr>
              <w:t>47,075,922</w:t>
            </w:r>
          </w:p>
        </w:tc>
        <w:tc>
          <w:tcPr>
            <w:tcW w:w="1670" w:type="dxa"/>
            <w:tcBorders>
              <w:top w:val="single" w:sz="8" w:space="0" w:color="000000"/>
              <w:bottom w:val="single" w:sz="8" w:space="0" w:color="000000"/>
            </w:tcBorders>
          </w:tcPr>
          <w:p w:rsidR="00E87875" w:rsidRDefault="00E87875" w:rsidP="00394D8A">
            <w:pPr>
              <w:pStyle w:val="TableParagraph"/>
              <w:spacing w:before="118"/>
              <w:ind w:right="180"/>
              <w:rPr>
                <w:b/>
              </w:rPr>
            </w:pPr>
            <w:r>
              <w:rPr>
                <w:b/>
              </w:rPr>
              <w:t>46,303,969</w:t>
            </w:r>
          </w:p>
        </w:tc>
        <w:tc>
          <w:tcPr>
            <w:tcW w:w="1668"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45,071,755</w:t>
            </w:r>
          </w:p>
        </w:tc>
      </w:tr>
      <w:tr w:rsidR="00E87875" w:rsidTr="00E87875">
        <w:trPr>
          <w:trHeight w:hRule="exact" w:val="595"/>
        </w:trPr>
        <w:tc>
          <w:tcPr>
            <w:tcW w:w="4128" w:type="dxa"/>
          </w:tcPr>
          <w:p w:rsidR="00E87875" w:rsidRDefault="00E87875" w:rsidP="00394D8A">
            <w:pPr>
              <w:pStyle w:val="TableParagraph"/>
              <w:jc w:val="left"/>
              <w:rPr>
                <w:b/>
                <w:sz w:val="27"/>
              </w:rPr>
            </w:pPr>
          </w:p>
          <w:p w:rsidR="00E87875" w:rsidRDefault="00E87875" w:rsidP="00394D8A">
            <w:pPr>
              <w:pStyle w:val="TableParagraph"/>
              <w:ind w:left="35"/>
              <w:jc w:val="left"/>
              <w:rPr>
                <w:b/>
              </w:rPr>
            </w:pPr>
            <w:r>
              <w:rPr>
                <w:b/>
              </w:rPr>
              <w:t>Current assets</w:t>
            </w:r>
          </w:p>
        </w:tc>
        <w:tc>
          <w:tcPr>
            <w:tcW w:w="537" w:type="dxa"/>
          </w:tcPr>
          <w:p w:rsidR="00E87875" w:rsidRDefault="00E87875" w:rsidP="00394D8A"/>
        </w:tc>
        <w:tc>
          <w:tcPr>
            <w:tcW w:w="1871" w:type="dxa"/>
            <w:tcBorders>
              <w:top w:val="single" w:sz="8" w:space="0" w:color="000000"/>
            </w:tcBorders>
          </w:tcPr>
          <w:p w:rsidR="00E87875" w:rsidRDefault="00E87875" w:rsidP="00394D8A"/>
        </w:tc>
        <w:tc>
          <w:tcPr>
            <w:tcW w:w="1670" w:type="dxa"/>
            <w:tcBorders>
              <w:top w:val="single" w:sz="8" w:space="0" w:color="000000"/>
            </w:tcBorders>
          </w:tcPr>
          <w:p w:rsidR="00E87875" w:rsidRDefault="00E87875" w:rsidP="00394D8A"/>
        </w:tc>
        <w:tc>
          <w:tcPr>
            <w:tcW w:w="1668" w:type="dxa"/>
            <w:tcBorders>
              <w:top w:val="single" w:sz="8" w:space="0" w:color="000000"/>
            </w:tcBorders>
          </w:tcPr>
          <w:p w:rsidR="00E87875" w:rsidRDefault="00E87875" w:rsidP="00394D8A"/>
        </w:tc>
      </w:tr>
      <w:tr w:rsidR="00E87875" w:rsidTr="00E87875">
        <w:trPr>
          <w:trHeight w:hRule="exact" w:val="572"/>
        </w:trPr>
        <w:tc>
          <w:tcPr>
            <w:tcW w:w="4128" w:type="dxa"/>
          </w:tcPr>
          <w:p w:rsidR="00E87875" w:rsidRDefault="00E87875" w:rsidP="00394D8A">
            <w:pPr>
              <w:pStyle w:val="TableParagraph"/>
              <w:spacing w:before="8" w:line="264" w:lineRule="auto"/>
              <w:ind w:left="35"/>
              <w:jc w:val="left"/>
            </w:pPr>
            <w:r>
              <w:t>Financial assets at fair value through profit or loss</w:t>
            </w:r>
          </w:p>
        </w:tc>
        <w:tc>
          <w:tcPr>
            <w:tcW w:w="537" w:type="dxa"/>
          </w:tcPr>
          <w:p w:rsidR="00E87875" w:rsidRDefault="00E87875" w:rsidP="00394D8A">
            <w:pPr>
              <w:pStyle w:val="TableParagraph"/>
              <w:ind w:right="17"/>
              <w:jc w:val="center"/>
              <w:rPr>
                <w:b/>
              </w:rPr>
            </w:pPr>
          </w:p>
        </w:tc>
        <w:tc>
          <w:tcPr>
            <w:tcW w:w="1871" w:type="dxa"/>
          </w:tcPr>
          <w:p w:rsidR="00E87875" w:rsidRDefault="00E87875" w:rsidP="00394D8A">
            <w:pPr>
              <w:pStyle w:val="TableParagraph"/>
              <w:spacing w:before="1"/>
              <w:jc w:val="left"/>
              <w:rPr>
                <w:b/>
                <w:sz w:val="25"/>
              </w:rPr>
            </w:pPr>
          </w:p>
          <w:p w:rsidR="00E87875" w:rsidRDefault="00E87875" w:rsidP="00394D8A">
            <w:pPr>
              <w:pStyle w:val="TableParagraph"/>
              <w:ind w:right="245"/>
            </w:pPr>
            <w:r>
              <w:t>208,502</w:t>
            </w:r>
          </w:p>
        </w:tc>
        <w:tc>
          <w:tcPr>
            <w:tcW w:w="1670" w:type="dxa"/>
          </w:tcPr>
          <w:p w:rsidR="00E87875" w:rsidRDefault="00E87875" w:rsidP="00394D8A">
            <w:pPr>
              <w:pStyle w:val="TableParagraph"/>
              <w:spacing w:before="1"/>
              <w:jc w:val="left"/>
              <w:rPr>
                <w:b/>
                <w:sz w:val="25"/>
              </w:rPr>
            </w:pPr>
          </w:p>
          <w:p w:rsidR="00E87875" w:rsidRDefault="00E87875" w:rsidP="00394D8A">
            <w:pPr>
              <w:pStyle w:val="TableParagraph"/>
              <w:ind w:right="180"/>
            </w:pPr>
            <w:r>
              <w:t>350,013</w:t>
            </w:r>
          </w:p>
        </w:tc>
        <w:tc>
          <w:tcPr>
            <w:tcW w:w="1668" w:type="dxa"/>
          </w:tcPr>
          <w:p w:rsidR="00E87875" w:rsidRDefault="00E87875" w:rsidP="00394D8A">
            <w:pPr>
              <w:pStyle w:val="TableParagraph"/>
              <w:spacing w:before="1"/>
              <w:jc w:val="left"/>
              <w:rPr>
                <w:b/>
                <w:sz w:val="25"/>
              </w:rPr>
            </w:pPr>
          </w:p>
          <w:p w:rsidR="00E87875" w:rsidRDefault="00E87875" w:rsidP="00394D8A">
            <w:pPr>
              <w:pStyle w:val="TableParagraph"/>
              <w:ind w:right="113"/>
            </w:pPr>
            <w:r>
              <w:t>268,591</w:t>
            </w:r>
          </w:p>
        </w:tc>
      </w:tr>
      <w:tr w:rsidR="00E87875" w:rsidTr="00E87875">
        <w:trPr>
          <w:trHeight w:hRule="exact" w:val="292"/>
        </w:trPr>
        <w:tc>
          <w:tcPr>
            <w:tcW w:w="4128" w:type="dxa"/>
          </w:tcPr>
          <w:p w:rsidR="00E87875" w:rsidRDefault="00E87875" w:rsidP="00394D8A">
            <w:pPr>
              <w:pStyle w:val="TableParagraph"/>
              <w:spacing w:before="9"/>
              <w:ind w:left="35"/>
              <w:jc w:val="left"/>
            </w:pPr>
            <w:r>
              <w:t>Trade and other receivables</w:t>
            </w:r>
          </w:p>
        </w:tc>
        <w:tc>
          <w:tcPr>
            <w:tcW w:w="537" w:type="dxa"/>
          </w:tcPr>
          <w:p w:rsidR="00E87875" w:rsidRDefault="00E87875" w:rsidP="00394D8A">
            <w:pPr>
              <w:pStyle w:val="TableParagraph"/>
              <w:spacing w:before="7"/>
              <w:ind w:right="17"/>
              <w:jc w:val="center"/>
              <w:rPr>
                <w:b/>
              </w:rPr>
            </w:pPr>
          </w:p>
        </w:tc>
        <w:tc>
          <w:tcPr>
            <w:tcW w:w="1871" w:type="dxa"/>
          </w:tcPr>
          <w:p w:rsidR="00E87875" w:rsidRDefault="00E87875" w:rsidP="00394D8A">
            <w:pPr>
              <w:pStyle w:val="TableParagraph"/>
              <w:spacing w:before="7"/>
              <w:ind w:right="245"/>
            </w:pPr>
            <w:r>
              <w:t>30,815</w:t>
            </w:r>
          </w:p>
        </w:tc>
        <w:tc>
          <w:tcPr>
            <w:tcW w:w="1670" w:type="dxa"/>
          </w:tcPr>
          <w:p w:rsidR="00E87875" w:rsidRDefault="00E87875" w:rsidP="00394D8A">
            <w:pPr>
              <w:pStyle w:val="TableParagraph"/>
              <w:spacing w:before="7"/>
              <w:ind w:right="180"/>
            </w:pPr>
            <w:r>
              <w:t>299,418</w:t>
            </w:r>
          </w:p>
        </w:tc>
        <w:tc>
          <w:tcPr>
            <w:tcW w:w="1668" w:type="dxa"/>
          </w:tcPr>
          <w:p w:rsidR="00E87875" w:rsidRDefault="00E87875" w:rsidP="00394D8A">
            <w:pPr>
              <w:pStyle w:val="TableParagraph"/>
              <w:spacing w:before="7"/>
              <w:ind w:right="113"/>
            </w:pPr>
            <w:r>
              <w:t>37,462</w:t>
            </w:r>
          </w:p>
        </w:tc>
      </w:tr>
      <w:tr w:rsidR="00E87875" w:rsidTr="00E87875">
        <w:trPr>
          <w:trHeight w:hRule="exact" w:val="398"/>
        </w:trPr>
        <w:tc>
          <w:tcPr>
            <w:tcW w:w="4128" w:type="dxa"/>
          </w:tcPr>
          <w:p w:rsidR="00E87875" w:rsidRDefault="00E87875" w:rsidP="00394D8A">
            <w:pPr>
              <w:pStyle w:val="TableParagraph"/>
              <w:spacing w:before="8"/>
              <w:ind w:left="35"/>
              <w:jc w:val="left"/>
            </w:pPr>
            <w:r>
              <w:t>Cash and cash equivalents</w:t>
            </w:r>
          </w:p>
        </w:tc>
        <w:tc>
          <w:tcPr>
            <w:tcW w:w="537" w:type="dxa"/>
          </w:tcPr>
          <w:p w:rsidR="00E87875" w:rsidRDefault="00E87875" w:rsidP="00394D8A"/>
        </w:tc>
        <w:tc>
          <w:tcPr>
            <w:tcW w:w="1871" w:type="dxa"/>
            <w:tcBorders>
              <w:bottom w:val="single" w:sz="8" w:space="0" w:color="000000"/>
            </w:tcBorders>
          </w:tcPr>
          <w:p w:rsidR="00E87875" w:rsidRDefault="00E87875" w:rsidP="00394D8A">
            <w:pPr>
              <w:pStyle w:val="TableParagraph"/>
              <w:spacing w:before="6"/>
              <w:ind w:right="245"/>
            </w:pPr>
            <w:r>
              <w:t>1,077,611</w:t>
            </w:r>
          </w:p>
        </w:tc>
        <w:tc>
          <w:tcPr>
            <w:tcW w:w="1670" w:type="dxa"/>
            <w:tcBorders>
              <w:bottom w:val="single" w:sz="8" w:space="0" w:color="000000"/>
            </w:tcBorders>
          </w:tcPr>
          <w:p w:rsidR="00E87875" w:rsidRDefault="00E87875" w:rsidP="00394D8A">
            <w:pPr>
              <w:pStyle w:val="TableParagraph"/>
              <w:spacing w:before="6"/>
              <w:ind w:right="180"/>
            </w:pPr>
            <w:r>
              <w:t>1,097,293</w:t>
            </w:r>
          </w:p>
        </w:tc>
        <w:tc>
          <w:tcPr>
            <w:tcW w:w="1668" w:type="dxa"/>
            <w:tcBorders>
              <w:bottom w:val="single" w:sz="8" w:space="0" w:color="000000"/>
            </w:tcBorders>
          </w:tcPr>
          <w:p w:rsidR="00E87875" w:rsidRDefault="00E87875" w:rsidP="00394D8A">
            <w:pPr>
              <w:pStyle w:val="TableParagraph"/>
              <w:spacing w:before="6"/>
              <w:ind w:right="113"/>
            </w:pPr>
            <w:r>
              <w:t>1,083,954</w:t>
            </w:r>
          </w:p>
        </w:tc>
      </w:tr>
      <w:tr w:rsidR="00E87875" w:rsidTr="00E87875">
        <w:trPr>
          <w:trHeight w:hRule="exact" w:val="506"/>
        </w:trPr>
        <w:tc>
          <w:tcPr>
            <w:tcW w:w="4128" w:type="dxa"/>
          </w:tcPr>
          <w:p w:rsidR="00E87875" w:rsidRDefault="00E87875" w:rsidP="00394D8A">
            <w:pPr>
              <w:pStyle w:val="TableParagraph"/>
              <w:spacing w:before="128"/>
              <w:ind w:left="35"/>
              <w:jc w:val="left"/>
              <w:rPr>
                <w:b/>
              </w:rPr>
            </w:pPr>
            <w:r>
              <w:rPr>
                <w:b/>
              </w:rPr>
              <w:t>Total current assets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118"/>
              <w:ind w:right="245"/>
              <w:rPr>
                <w:b/>
              </w:rPr>
            </w:pPr>
            <w:r>
              <w:rPr>
                <w:b/>
              </w:rPr>
              <w:t>1,316,928</w:t>
            </w:r>
          </w:p>
        </w:tc>
        <w:tc>
          <w:tcPr>
            <w:tcW w:w="1670" w:type="dxa"/>
            <w:tcBorders>
              <w:top w:val="single" w:sz="8" w:space="0" w:color="000000"/>
              <w:bottom w:val="single" w:sz="8" w:space="0" w:color="000000"/>
            </w:tcBorders>
          </w:tcPr>
          <w:p w:rsidR="00E87875" w:rsidRDefault="00E87875" w:rsidP="00394D8A">
            <w:pPr>
              <w:pStyle w:val="TableParagraph"/>
              <w:spacing w:before="118"/>
              <w:ind w:right="180"/>
              <w:rPr>
                <w:b/>
              </w:rPr>
            </w:pPr>
            <w:r>
              <w:rPr>
                <w:b/>
              </w:rPr>
              <w:t>1,746,724</w:t>
            </w:r>
          </w:p>
        </w:tc>
        <w:tc>
          <w:tcPr>
            <w:tcW w:w="1668"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1,390,007</w:t>
            </w:r>
          </w:p>
        </w:tc>
      </w:tr>
      <w:tr w:rsidR="00E87875" w:rsidTr="00E87875">
        <w:trPr>
          <w:trHeight w:hRule="exact" w:val="682"/>
        </w:trPr>
        <w:tc>
          <w:tcPr>
            <w:tcW w:w="4128" w:type="dxa"/>
          </w:tcPr>
          <w:p w:rsidR="00E87875" w:rsidRDefault="00E87875" w:rsidP="00394D8A">
            <w:pPr>
              <w:pStyle w:val="TableParagraph"/>
              <w:spacing w:before="4"/>
              <w:jc w:val="left"/>
              <w:rPr>
                <w:b/>
                <w:sz w:val="26"/>
              </w:rPr>
            </w:pPr>
          </w:p>
          <w:p w:rsidR="00E87875" w:rsidRDefault="00E87875" w:rsidP="00394D8A">
            <w:pPr>
              <w:pStyle w:val="TableParagraph"/>
              <w:ind w:left="35"/>
              <w:jc w:val="left"/>
              <w:rPr>
                <w:b/>
              </w:rPr>
            </w:pPr>
            <w:r>
              <w:rPr>
                <w:b/>
              </w:rPr>
              <w:t>TOTAL ASSETS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245"/>
              <w:rPr>
                <w:b/>
              </w:rPr>
            </w:pPr>
            <w:r>
              <w:rPr>
                <w:b/>
              </w:rPr>
              <w:t>48,392,850</w:t>
            </w:r>
          </w:p>
        </w:tc>
        <w:tc>
          <w:tcPr>
            <w:tcW w:w="1670"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80"/>
              <w:rPr>
                <w:b/>
              </w:rPr>
            </w:pPr>
            <w:r>
              <w:rPr>
                <w:b/>
              </w:rPr>
              <w:t>48,050,693</w:t>
            </w:r>
          </w:p>
        </w:tc>
        <w:tc>
          <w:tcPr>
            <w:tcW w:w="1668"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13"/>
              <w:rPr>
                <w:b/>
              </w:rPr>
            </w:pPr>
            <w:r>
              <w:rPr>
                <w:b/>
              </w:rPr>
              <w:t>46,461,762</w:t>
            </w:r>
          </w:p>
        </w:tc>
      </w:tr>
      <w:tr w:rsidR="00E87875" w:rsidTr="00E87875">
        <w:trPr>
          <w:trHeight w:hRule="exact" w:val="652"/>
        </w:trPr>
        <w:tc>
          <w:tcPr>
            <w:tcW w:w="4128" w:type="dxa"/>
          </w:tcPr>
          <w:p w:rsidR="00E87875" w:rsidRDefault="00E87875" w:rsidP="00394D8A">
            <w:pPr>
              <w:pStyle w:val="TableParagraph"/>
              <w:jc w:val="left"/>
              <w:rPr>
                <w:b/>
                <w:sz w:val="27"/>
              </w:rPr>
            </w:pPr>
          </w:p>
          <w:p w:rsidR="00E87875" w:rsidRDefault="00E87875" w:rsidP="00394D8A">
            <w:pPr>
              <w:pStyle w:val="TableParagraph"/>
              <w:ind w:left="35"/>
              <w:jc w:val="left"/>
              <w:rPr>
                <w:b/>
              </w:rPr>
            </w:pPr>
            <w:r>
              <w:rPr>
                <w:b/>
              </w:rPr>
              <w:t>LIABILITIES</w:t>
            </w:r>
          </w:p>
        </w:tc>
        <w:tc>
          <w:tcPr>
            <w:tcW w:w="537" w:type="dxa"/>
          </w:tcPr>
          <w:p w:rsidR="00E87875" w:rsidRDefault="00E87875" w:rsidP="00394D8A"/>
        </w:tc>
        <w:tc>
          <w:tcPr>
            <w:tcW w:w="1871" w:type="dxa"/>
            <w:tcBorders>
              <w:top w:val="single" w:sz="8" w:space="0" w:color="000000"/>
            </w:tcBorders>
          </w:tcPr>
          <w:p w:rsidR="00E87875" w:rsidRDefault="00E87875" w:rsidP="00394D8A"/>
        </w:tc>
        <w:tc>
          <w:tcPr>
            <w:tcW w:w="1670" w:type="dxa"/>
            <w:tcBorders>
              <w:top w:val="single" w:sz="8" w:space="0" w:color="000000"/>
            </w:tcBorders>
          </w:tcPr>
          <w:p w:rsidR="00E87875" w:rsidRDefault="00E87875" w:rsidP="00394D8A"/>
        </w:tc>
        <w:tc>
          <w:tcPr>
            <w:tcW w:w="1668" w:type="dxa"/>
            <w:tcBorders>
              <w:top w:val="single" w:sz="8" w:space="0" w:color="000000"/>
            </w:tcBorders>
          </w:tcPr>
          <w:p w:rsidR="00E87875" w:rsidRDefault="00E87875" w:rsidP="00394D8A"/>
        </w:tc>
      </w:tr>
      <w:tr w:rsidR="00E87875" w:rsidTr="00E87875">
        <w:trPr>
          <w:trHeight w:hRule="exact" w:val="632"/>
        </w:trPr>
        <w:tc>
          <w:tcPr>
            <w:tcW w:w="4128" w:type="dxa"/>
          </w:tcPr>
          <w:p w:rsidR="00E87875" w:rsidRDefault="00E87875" w:rsidP="00394D8A">
            <w:pPr>
              <w:pStyle w:val="TableParagraph"/>
              <w:spacing w:before="64"/>
              <w:ind w:left="35"/>
              <w:jc w:val="left"/>
              <w:rPr>
                <w:b/>
              </w:rPr>
            </w:pPr>
            <w:r>
              <w:rPr>
                <w:b/>
              </w:rPr>
              <w:t>Current liabilities</w:t>
            </w:r>
          </w:p>
          <w:p w:rsidR="00E87875" w:rsidRDefault="00E87875" w:rsidP="00394D8A">
            <w:pPr>
              <w:pStyle w:val="TableParagraph"/>
              <w:spacing w:before="32"/>
              <w:ind w:left="35"/>
              <w:jc w:val="left"/>
            </w:pPr>
            <w:r>
              <w:t>Trade and other payables</w:t>
            </w:r>
          </w:p>
        </w:tc>
        <w:tc>
          <w:tcPr>
            <w:tcW w:w="537" w:type="dxa"/>
          </w:tcPr>
          <w:p w:rsidR="00E87875" w:rsidRDefault="00E87875" w:rsidP="00394D8A">
            <w:pPr>
              <w:pStyle w:val="TableParagraph"/>
              <w:ind w:right="17"/>
              <w:jc w:val="center"/>
              <w:rPr>
                <w:b/>
              </w:rPr>
            </w:pPr>
          </w:p>
        </w:tc>
        <w:tc>
          <w:tcPr>
            <w:tcW w:w="1871" w:type="dxa"/>
          </w:tcPr>
          <w:p w:rsidR="00E87875" w:rsidRDefault="00E87875" w:rsidP="00394D8A">
            <w:pPr>
              <w:pStyle w:val="TableParagraph"/>
              <w:spacing w:before="2"/>
              <w:jc w:val="left"/>
              <w:rPr>
                <w:b/>
                <w:sz w:val="30"/>
              </w:rPr>
            </w:pPr>
          </w:p>
          <w:p w:rsidR="00E87875" w:rsidRDefault="00E87875" w:rsidP="00394D8A">
            <w:pPr>
              <w:pStyle w:val="TableParagraph"/>
              <w:ind w:right="245"/>
            </w:pPr>
            <w:r>
              <w:t>210,467</w:t>
            </w:r>
          </w:p>
        </w:tc>
        <w:tc>
          <w:tcPr>
            <w:tcW w:w="1670" w:type="dxa"/>
          </w:tcPr>
          <w:p w:rsidR="00E87875" w:rsidRDefault="00E87875" w:rsidP="00394D8A">
            <w:pPr>
              <w:pStyle w:val="TableParagraph"/>
              <w:spacing w:before="2"/>
              <w:jc w:val="left"/>
              <w:rPr>
                <w:b/>
                <w:sz w:val="30"/>
              </w:rPr>
            </w:pPr>
          </w:p>
          <w:p w:rsidR="00E87875" w:rsidRDefault="00E87875" w:rsidP="00394D8A">
            <w:pPr>
              <w:pStyle w:val="TableParagraph"/>
              <w:ind w:right="180"/>
            </w:pPr>
            <w:r>
              <w:t>569,710</w:t>
            </w:r>
          </w:p>
        </w:tc>
        <w:tc>
          <w:tcPr>
            <w:tcW w:w="1668" w:type="dxa"/>
          </w:tcPr>
          <w:p w:rsidR="00E87875" w:rsidRDefault="00E87875" w:rsidP="00394D8A">
            <w:pPr>
              <w:pStyle w:val="TableParagraph"/>
              <w:spacing w:before="2"/>
              <w:jc w:val="left"/>
              <w:rPr>
                <w:b/>
                <w:sz w:val="30"/>
              </w:rPr>
            </w:pPr>
          </w:p>
          <w:p w:rsidR="00E87875" w:rsidRDefault="00E87875" w:rsidP="00394D8A">
            <w:pPr>
              <w:pStyle w:val="TableParagraph"/>
              <w:ind w:right="113"/>
            </w:pPr>
            <w:r>
              <w:t>123,725</w:t>
            </w:r>
          </w:p>
        </w:tc>
      </w:tr>
      <w:tr w:rsidR="00E87875" w:rsidTr="00E87875">
        <w:trPr>
          <w:trHeight w:hRule="exact" w:val="290"/>
        </w:trPr>
        <w:tc>
          <w:tcPr>
            <w:tcW w:w="4128" w:type="dxa"/>
          </w:tcPr>
          <w:p w:rsidR="00E87875" w:rsidRDefault="00E87875" w:rsidP="00394D8A">
            <w:pPr>
              <w:pStyle w:val="TableParagraph"/>
              <w:spacing w:before="8"/>
              <w:ind w:left="35"/>
              <w:jc w:val="left"/>
            </w:pPr>
            <w:r>
              <w:t>Loans and borrowings</w:t>
            </w:r>
          </w:p>
        </w:tc>
        <w:tc>
          <w:tcPr>
            <w:tcW w:w="537" w:type="dxa"/>
          </w:tcPr>
          <w:p w:rsidR="00E87875" w:rsidRDefault="00E87875" w:rsidP="00394D8A">
            <w:pPr>
              <w:pStyle w:val="TableParagraph"/>
              <w:spacing w:before="6"/>
              <w:ind w:right="17"/>
              <w:jc w:val="center"/>
              <w:rPr>
                <w:b/>
              </w:rPr>
            </w:pPr>
          </w:p>
        </w:tc>
        <w:tc>
          <w:tcPr>
            <w:tcW w:w="1871" w:type="dxa"/>
          </w:tcPr>
          <w:p w:rsidR="00E87875" w:rsidRDefault="00E87875" w:rsidP="00394D8A">
            <w:pPr>
              <w:pStyle w:val="TableParagraph"/>
              <w:spacing w:before="6"/>
              <w:ind w:right="243"/>
            </w:pPr>
            <w:r>
              <w:t>-</w:t>
            </w:r>
          </w:p>
        </w:tc>
        <w:tc>
          <w:tcPr>
            <w:tcW w:w="1670" w:type="dxa"/>
          </w:tcPr>
          <w:p w:rsidR="00E87875" w:rsidRDefault="00E87875" w:rsidP="00394D8A">
            <w:pPr>
              <w:pStyle w:val="TableParagraph"/>
              <w:spacing w:before="6"/>
              <w:ind w:right="180"/>
            </w:pPr>
            <w:r>
              <w:t>45,331</w:t>
            </w:r>
          </w:p>
        </w:tc>
        <w:tc>
          <w:tcPr>
            <w:tcW w:w="1668" w:type="dxa"/>
          </w:tcPr>
          <w:p w:rsidR="00E87875" w:rsidRDefault="00E87875" w:rsidP="00394D8A">
            <w:pPr>
              <w:pStyle w:val="TableParagraph"/>
              <w:spacing w:before="6"/>
              <w:ind w:right="113"/>
            </w:pPr>
            <w:r>
              <w:t>46,490</w:t>
            </w:r>
          </w:p>
        </w:tc>
      </w:tr>
      <w:tr w:rsidR="00E87875" w:rsidTr="00E87875">
        <w:trPr>
          <w:trHeight w:hRule="exact" w:val="398"/>
        </w:trPr>
        <w:tc>
          <w:tcPr>
            <w:tcW w:w="4128" w:type="dxa"/>
          </w:tcPr>
          <w:p w:rsidR="00E87875" w:rsidRDefault="00E87875" w:rsidP="00394D8A">
            <w:pPr>
              <w:pStyle w:val="TableParagraph"/>
              <w:spacing w:before="8"/>
              <w:ind w:left="35"/>
              <w:jc w:val="left"/>
            </w:pPr>
            <w:r>
              <w:t>Corporation tax payable</w:t>
            </w:r>
          </w:p>
        </w:tc>
        <w:tc>
          <w:tcPr>
            <w:tcW w:w="537" w:type="dxa"/>
          </w:tcPr>
          <w:p w:rsidR="00E87875" w:rsidRDefault="00E87875" w:rsidP="00394D8A"/>
        </w:tc>
        <w:tc>
          <w:tcPr>
            <w:tcW w:w="1871" w:type="dxa"/>
            <w:tcBorders>
              <w:bottom w:val="single" w:sz="8" w:space="0" w:color="000000"/>
            </w:tcBorders>
          </w:tcPr>
          <w:p w:rsidR="00E87875" w:rsidRDefault="00E87875" w:rsidP="00394D8A">
            <w:pPr>
              <w:pStyle w:val="TableParagraph"/>
              <w:spacing w:before="6"/>
              <w:ind w:right="243"/>
            </w:pPr>
            <w:r>
              <w:t>-</w:t>
            </w:r>
          </w:p>
        </w:tc>
        <w:tc>
          <w:tcPr>
            <w:tcW w:w="1670" w:type="dxa"/>
            <w:tcBorders>
              <w:bottom w:val="single" w:sz="8" w:space="0" w:color="000000"/>
            </w:tcBorders>
          </w:tcPr>
          <w:p w:rsidR="00E87875" w:rsidRDefault="00E87875" w:rsidP="00394D8A">
            <w:pPr>
              <w:pStyle w:val="TableParagraph"/>
              <w:spacing w:before="6"/>
              <w:ind w:right="180"/>
            </w:pPr>
            <w:r>
              <w:t>2,418</w:t>
            </w:r>
          </w:p>
        </w:tc>
        <w:tc>
          <w:tcPr>
            <w:tcW w:w="1668" w:type="dxa"/>
            <w:tcBorders>
              <w:bottom w:val="single" w:sz="8" w:space="0" w:color="000000"/>
            </w:tcBorders>
          </w:tcPr>
          <w:p w:rsidR="00E87875" w:rsidRDefault="00E87875" w:rsidP="00394D8A">
            <w:pPr>
              <w:pStyle w:val="TableParagraph"/>
              <w:spacing w:before="6"/>
              <w:ind w:right="109"/>
            </w:pPr>
            <w:r>
              <w:t>-</w:t>
            </w:r>
          </w:p>
        </w:tc>
      </w:tr>
      <w:tr w:rsidR="00E87875" w:rsidTr="00E87875">
        <w:trPr>
          <w:trHeight w:hRule="exact" w:val="506"/>
        </w:trPr>
        <w:tc>
          <w:tcPr>
            <w:tcW w:w="4128" w:type="dxa"/>
          </w:tcPr>
          <w:p w:rsidR="00E87875" w:rsidRDefault="00E87875" w:rsidP="00394D8A">
            <w:pPr>
              <w:pStyle w:val="TableParagraph"/>
              <w:spacing w:before="128"/>
              <w:ind w:left="35"/>
              <w:jc w:val="left"/>
              <w:rPr>
                <w:b/>
              </w:rPr>
            </w:pPr>
            <w:r>
              <w:rPr>
                <w:b/>
              </w:rPr>
              <w:t>Total current liabilities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118"/>
              <w:ind w:right="245"/>
              <w:rPr>
                <w:b/>
              </w:rPr>
            </w:pPr>
            <w:r>
              <w:rPr>
                <w:b/>
              </w:rPr>
              <w:t>210,467</w:t>
            </w:r>
          </w:p>
        </w:tc>
        <w:tc>
          <w:tcPr>
            <w:tcW w:w="1670" w:type="dxa"/>
            <w:tcBorders>
              <w:top w:val="single" w:sz="8" w:space="0" w:color="000000"/>
              <w:bottom w:val="single" w:sz="8" w:space="0" w:color="000000"/>
            </w:tcBorders>
          </w:tcPr>
          <w:p w:rsidR="00E87875" w:rsidRDefault="00E87875" w:rsidP="00394D8A">
            <w:pPr>
              <w:pStyle w:val="TableParagraph"/>
              <w:spacing w:before="118"/>
              <w:ind w:right="180"/>
              <w:rPr>
                <w:b/>
              </w:rPr>
            </w:pPr>
            <w:r>
              <w:rPr>
                <w:b/>
              </w:rPr>
              <w:t>617,459</w:t>
            </w:r>
          </w:p>
        </w:tc>
        <w:tc>
          <w:tcPr>
            <w:tcW w:w="1668"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170,215</w:t>
            </w:r>
          </w:p>
        </w:tc>
      </w:tr>
      <w:tr w:rsidR="00E87875" w:rsidTr="00E87875">
        <w:trPr>
          <w:trHeight w:hRule="exact" w:val="986"/>
        </w:trPr>
        <w:tc>
          <w:tcPr>
            <w:tcW w:w="4128" w:type="dxa"/>
          </w:tcPr>
          <w:p w:rsidR="00E87875" w:rsidRDefault="00E87875" w:rsidP="00394D8A">
            <w:pPr>
              <w:pStyle w:val="TableParagraph"/>
              <w:jc w:val="left"/>
              <w:rPr>
                <w:b/>
                <w:sz w:val="27"/>
              </w:rPr>
            </w:pPr>
          </w:p>
          <w:p w:rsidR="00E87875" w:rsidRDefault="00E87875" w:rsidP="00394D8A">
            <w:pPr>
              <w:pStyle w:val="TableParagraph"/>
              <w:ind w:left="35"/>
              <w:jc w:val="left"/>
              <w:rPr>
                <w:b/>
              </w:rPr>
            </w:pPr>
            <w:r>
              <w:rPr>
                <w:b/>
              </w:rPr>
              <w:t>Non-current liabilities</w:t>
            </w:r>
          </w:p>
          <w:p w:rsidR="00E87875" w:rsidRDefault="00E87875" w:rsidP="00394D8A">
            <w:pPr>
              <w:pStyle w:val="TableParagraph"/>
              <w:spacing w:before="32"/>
              <w:ind w:left="35"/>
              <w:jc w:val="left"/>
            </w:pPr>
            <w:r>
              <w:t>Convertible loan notes</w:t>
            </w:r>
          </w:p>
        </w:tc>
        <w:tc>
          <w:tcPr>
            <w:tcW w:w="537" w:type="dxa"/>
          </w:tcPr>
          <w:p w:rsidR="00E87875" w:rsidRDefault="00E87875" w:rsidP="00394D8A">
            <w:pPr>
              <w:pStyle w:val="TableParagraph"/>
              <w:ind w:right="17"/>
              <w:jc w:val="center"/>
              <w:rPr>
                <w:b/>
              </w:rPr>
            </w:pPr>
          </w:p>
        </w:tc>
        <w:tc>
          <w:tcPr>
            <w:tcW w:w="1871" w:type="dxa"/>
            <w:tcBorders>
              <w:top w:val="single" w:sz="8" w:space="0" w:color="000000"/>
              <w:bottom w:val="single" w:sz="8" w:space="0" w:color="000000"/>
            </w:tcBorders>
          </w:tcPr>
          <w:p w:rsidR="00E87875" w:rsidRDefault="00E87875" w:rsidP="00394D8A">
            <w:pPr>
              <w:pStyle w:val="TableParagraph"/>
              <w:jc w:val="left"/>
              <w:rPr>
                <w:b/>
              </w:rPr>
            </w:pPr>
          </w:p>
          <w:p w:rsidR="00E87875" w:rsidRDefault="00E87875" w:rsidP="00394D8A">
            <w:pPr>
              <w:pStyle w:val="TableParagraph"/>
              <w:spacing w:before="9"/>
              <w:jc w:val="left"/>
              <w:rPr>
                <w:b/>
                <w:sz w:val="28"/>
              </w:rPr>
            </w:pPr>
          </w:p>
          <w:p w:rsidR="00E87875" w:rsidRDefault="00E87875" w:rsidP="00394D8A">
            <w:pPr>
              <w:pStyle w:val="TableParagraph"/>
              <w:ind w:right="245"/>
            </w:pPr>
            <w:r>
              <w:t>9,459,742</w:t>
            </w:r>
          </w:p>
        </w:tc>
        <w:tc>
          <w:tcPr>
            <w:tcW w:w="1670" w:type="dxa"/>
            <w:tcBorders>
              <w:top w:val="single" w:sz="8" w:space="0" w:color="000000"/>
              <w:bottom w:val="single" w:sz="8" w:space="0" w:color="000000"/>
            </w:tcBorders>
          </w:tcPr>
          <w:p w:rsidR="00E87875" w:rsidRDefault="00E87875" w:rsidP="00394D8A">
            <w:pPr>
              <w:pStyle w:val="TableParagraph"/>
              <w:jc w:val="left"/>
              <w:rPr>
                <w:b/>
              </w:rPr>
            </w:pPr>
          </w:p>
          <w:p w:rsidR="00E87875" w:rsidRDefault="00E87875" w:rsidP="00394D8A">
            <w:pPr>
              <w:pStyle w:val="TableParagraph"/>
              <w:spacing w:before="9"/>
              <w:jc w:val="left"/>
              <w:rPr>
                <w:b/>
                <w:sz w:val="28"/>
              </w:rPr>
            </w:pPr>
          </w:p>
          <w:p w:rsidR="00E87875" w:rsidRDefault="00E87875" w:rsidP="00394D8A">
            <w:pPr>
              <w:pStyle w:val="TableParagraph"/>
              <w:ind w:right="180"/>
            </w:pPr>
            <w:r>
              <w:t>8,446,199</w:t>
            </w:r>
          </w:p>
        </w:tc>
        <w:tc>
          <w:tcPr>
            <w:tcW w:w="1668" w:type="dxa"/>
            <w:tcBorders>
              <w:top w:val="single" w:sz="8" w:space="0" w:color="000000"/>
              <w:bottom w:val="single" w:sz="8" w:space="0" w:color="000000"/>
            </w:tcBorders>
          </w:tcPr>
          <w:p w:rsidR="00E87875" w:rsidRDefault="00E87875" w:rsidP="00394D8A">
            <w:pPr>
              <w:pStyle w:val="TableParagraph"/>
              <w:jc w:val="left"/>
              <w:rPr>
                <w:b/>
              </w:rPr>
            </w:pPr>
          </w:p>
          <w:p w:rsidR="00E87875" w:rsidRDefault="00E87875" w:rsidP="00394D8A">
            <w:pPr>
              <w:pStyle w:val="TableParagraph"/>
              <w:spacing w:before="9"/>
              <w:jc w:val="left"/>
              <w:rPr>
                <w:b/>
                <w:sz w:val="28"/>
              </w:rPr>
            </w:pPr>
          </w:p>
          <w:p w:rsidR="00E87875" w:rsidRDefault="00E87875" w:rsidP="00394D8A">
            <w:pPr>
              <w:pStyle w:val="TableParagraph"/>
              <w:ind w:right="113"/>
            </w:pPr>
            <w:r>
              <w:t>8,934,201</w:t>
            </w:r>
          </w:p>
        </w:tc>
      </w:tr>
      <w:tr w:rsidR="00E87875" w:rsidTr="00E87875">
        <w:trPr>
          <w:trHeight w:hRule="exact" w:val="506"/>
        </w:trPr>
        <w:tc>
          <w:tcPr>
            <w:tcW w:w="4128" w:type="dxa"/>
          </w:tcPr>
          <w:p w:rsidR="00E87875" w:rsidRDefault="00E87875" w:rsidP="00394D8A">
            <w:pPr>
              <w:pStyle w:val="TableParagraph"/>
              <w:spacing w:before="128"/>
              <w:ind w:left="35"/>
              <w:jc w:val="left"/>
              <w:rPr>
                <w:b/>
              </w:rPr>
            </w:pPr>
            <w:r>
              <w:rPr>
                <w:b/>
              </w:rPr>
              <w:t>Total non-current liabilities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118"/>
              <w:ind w:right="245"/>
              <w:rPr>
                <w:b/>
              </w:rPr>
            </w:pPr>
            <w:r>
              <w:rPr>
                <w:b/>
              </w:rPr>
              <w:t>9,459,742</w:t>
            </w:r>
          </w:p>
        </w:tc>
        <w:tc>
          <w:tcPr>
            <w:tcW w:w="1670" w:type="dxa"/>
            <w:tcBorders>
              <w:top w:val="single" w:sz="8" w:space="0" w:color="000000"/>
              <w:bottom w:val="single" w:sz="8" w:space="0" w:color="000000"/>
            </w:tcBorders>
          </w:tcPr>
          <w:p w:rsidR="00E87875" w:rsidRDefault="00E87875" w:rsidP="00394D8A">
            <w:pPr>
              <w:pStyle w:val="TableParagraph"/>
              <w:spacing w:before="118"/>
              <w:ind w:right="180"/>
              <w:rPr>
                <w:b/>
              </w:rPr>
            </w:pPr>
            <w:r>
              <w:rPr>
                <w:b/>
              </w:rPr>
              <w:t>8,446,199</w:t>
            </w:r>
          </w:p>
        </w:tc>
        <w:tc>
          <w:tcPr>
            <w:tcW w:w="1668" w:type="dxa"/>
            <w:tcBorders>
              <w:top w:val="single" w:sz="8" w:space="0" w:color="000000"/>
              <w:bottom w:val="single" w:sz="8" w:space="0" w:color="000000"/>
            </w:tcBorders>
          </w:tcPr>
          <w:p w:rsidR="00E87875" w:rsidRDefault="00E87875" w:rsidP="00394D8A">
            <w:pPr>
              <w:pStyle w:val="TableParagraph"/>
              <w:spacing w:before="118"/>
              <w:ind w:right="113"/>
              <w:rPr>
                <w:b/>
              </w:rPr>
            </w:pPr>
            <w:r>
              <w:rPr>
                <w:b/>
              </w:rPr>
              <w:t>8,934,201</w:t>
            </w:r>
          </w:p>
        </w:tc>
      </w:tr>
      <w:tr w:rsidR="00E87875" w:rsidTr="00E87875">
        <w:trPr>
          <w:trHeight w:hRule="exact" w:val="682"/>
        </w:trPr>
        <w:tc>
          <w:tcPr>
            <w:tcW w:w="4128" w:type="dxa"/>
          </w:tcPr>
          <w:p w:rsidR="00E87875" w:rsidRDefault="00E87875" w:rsidP="00394D8A">
            <w:pPr>
              <w:pStyle w:val="TableParagraph"/>
              <w:spacing w:before="4"/>
              <w:jc w:val="left"/>
              <w:rPr>
                <w:b/>
                <w:sz w:val="26"/>
              </w:rPr>
            </w:pPr>
          </w:p>
          <w:p w:rsidR="00E87875" w:rsidRDefault="00E87875" w:rsidP="00394D8A">
            <w:pPr>
              <w:pStyle w:val="TableParagraph"/>
              <w:ind w:left="35"/>
              <w:jc w:val="left"/>
              <w:rPr>
                <w:b/>
              </w:rPr>
            </w:pPr>
            <w:r>
              <w:rPr>
                <w:b/>
              </w:rPr>
              <w:t>TOTAL LIABILITIES</w:t>
            </w:r>
          </w:p>
        </w:tc>
        <w:tc>
          <w:tcPr>
            <w:tcW w:w="537" w:type="dxa"/>
          </w:tcPr>
          <w:p w:rsidR="00E87875" w:rsidRDefault="00E87875" w:rsidP="00394D8A"/>
        </w:tc>
        <w:tc>
          <w:tcPr>
            <w:tcW w:w="1871"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245"/>
              <w:rPr>
                <w:b/>
              </w:rPr>
            </w:pPr>
            <w:r>
              <w:rPr>
                <w:b/>
              </w:rPr>
              <w:t>9,670,209</w:t>
            </w:r>
          </w:p>
        </w:tc>
        <w:tc>
          <w:tcPr>
            <w:tcW w:w="1670"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80"/>
              <w:rPr>
                <w:b/>
              </w:rPr>
            </w:pPr>
            <w:r>
              <w:rPr>
                <w:b/>
              </w:rPr>
              <w:t>9,063,658</w:t>
            </w:r>
          </w:p>
        </w:tc>
        <w:tc>
          <w:tcPr>
            <w:tcW w:w="1668" w:type="dxa"/>
            <w:tcBorders>
              <w:top w:val="single" w:sz="8" w:space="0" w:color="000000"/>
              <w:bottom w:val="single" w:sz="8"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13"/>
              <w:rPr>
                <w:b/>
              </w:rPr>
            </w:pPr>
            <w:r>
              <w:rPr>
                <w:b/>
              </w:rPr>
              <w:t>9,104,416</w:t>
            </w:r>
          </w:p>
        </w:tc>
      </w:tr>
      <w:tr w:rsidR="00E87875" w:rsidTr="00E87875">
        <w:trPr>
          <w:trHeight w:hRule="exact" w:val="682"/>
        </w:trPr>
        <w:tc>
          <w:tcPr>
            <w:tcW w:w="4128" w:type="dxa"/>
          </w:tcPr>
          <w:p w:rsidR="00E87875" w:rsidRDefault="00E87875" w:rsidP="00394D8A">
            <w:pPr>
              <w:pStyle w:val="TableParagraph"/>
              <w:spacing w:before="4"/>
              <w:jc w:val="left"/>
              <w:rPr>
                <w:b/>
                <w:sz w:val="26"/>
              </w:rPr>
            </w:pPr>
          </w:p>
          <w:p w:rsidR="00E87875" w:rsidRDefault="00E87875" w:rsidP="00394D8A">
            <w:pPr>
              <w:pStyle w:val="TableParagraph"/>
              <w:ind w:left="35"/>
              <w:jc w:val="left"/>
              <w:rPr>
                <w:b/>
              </w:rPr>
            </w:pPr>
            <w:r>
              <w:rPr>
                <w:b/>
              </w:rPr>
              <w:t>NET ASSETS</w:t>
            </w:r>
          </w:p>
        </w:tc>
        <w:tc>
          <w:tcPr>
            <w:tcW w:w="537" w:type="dxa"/>
          </w:tcPr>
          <w:p w:rsidR="00E87875" w:rsidRDefault="00E87875" w:rsidP="00394D8A"/>
        </w:tc>
        <w:tc>
          <w:tcPr>
            <w:tcW w:w="1871" w:type="dxa"/>
            <w:tcBorders>
              <w:top w:val="single" w:sz="8" w:space="0" w:color="000000"/>
              <w:bottom w:val="single" w:sz="23"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245"/>
              <w:rPr>
                <w:b/>
              </w:rPr>
            </w:pPr>
            <w:r>
              <w:rPr>
                <w:b/>
              </w:rPr>
              <w:t>38,722,641</w:t>
            </w:r>
          </w:p>
        </w:tc>
        <w:tc>
          <w:tcPr>
            <w:tcW w:w="1670" w:type="dxa"/>
            <w:tcBorders>
              <w:top w:val="single" w:sz="8" w:space="0" w:color="000000"/>
              <w:bottom w:val="single" w:sz="23"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80"/>
              <w:rPr>
                <w:b/>
              </w:rPr>
            </w:pPr>
            <w:r>
              <w:rPr>
                <w:b/>
              </w:rPr>
              <w:t>38,987,035</w:t>
            </w:r>
          </w:p>
        </w:tc>
        <w:tc>
          <w:tcPr>
            <w:tcW w:w="1668" w:type="dxa"/>
            <w:tcBorders>
              <w:top w:val="single" w:sz="8" w:space="0" w:color="000000"/>
              <w:bottom w:val="single" w:sz="23" w:space="0" w:color="000000"/>
            </w:tcBorders>
          </w:tcPr>
          <w:p w:rsidR="00E87875" w:rsidRDefault="00E87875" w:rsidP="00394D8A">
            <w:pPr>
              <w:pStyle w:val="TableParagraph"/>
              <w:spacing w:before="6"/>
              <w:jc w:val="left"/>
              <w:rPr>
                <w:b/>
                <w:sz w:val="25"/>
              </w:rPr>
            </w:pPr>
          </w:p>
          <w:p w:rsidR="00E87875" w:rsidRDefault="00E87875" w:rsidP="00394D8A">
            <w:pPr>
              <w:pStyle w:val="TableParagraph"/>
              <w:ind w:right="113"/>
              <w:rPr>
                <w:b/>
              </w:rPr>
            </w:pPr>
            <w:r>
              <w:rPr>
                <w:b/>
              </w:rPr>
              <w:t>37,357,346</w:t>
            </w:r>
          </w:p>
        </w:tc>
      </w:tr>
    </w:tbl>
    <w:p w:rsidR="00E87875" w:rsidRDefault="00E87875" w:rsidP="00E87875">
      <w:pPr>
        <w:sectPr w:rsidR="00E87875">
          <w:pgSz w:w="11910" w:h="16840"/>
          <w:pgMar w:top="1740" w:right="760" w:bottom="800" w:left="1020" w:header="897" w:footer="613" w:gutter="0"/>
          <w:cols w:space="720"/>
        </w:sectPr>
      </w:pPr>
    </w:p>
    <w:p w:rsidR="00E87875" w:rsidRDefault="00E87875" w:rsidP="00E87875">
      <w:pPr>
        <w:pStyle w:val="BodyText"/>
        <w:spacing w:before="5"/>
        <w:rPr>
          <w:b/>
          <w:sz w:val="20"/>
        </w:rPr>
      </w:pPr>
    </w:p>
    <w:p w:rsidR="00E87875" w:rsidRPr="00E87875" w:rsidRDefault="00E87875" w:rsidP="00E87875">
      <w:pPr>
        <w:spacing w:before="73"/>
        <w:ind w:left="1477" w:right="1468"/>
        <w:jc w:val="center"/>
        <w:rPr>
          <w:rFonts w:ascii="Times New Roman" w:hAnsi="Times New Roman" w:cs="Times New Roman"/>
          <w:b/>
        </w:rPr>
      </w:pPr>
      <w:r w:rsidRPr="00E87875">
        <w:rPr>
          <w:rFonts w:ascii="Times New Roman" w:hAnsi="Times New Roman" w:cs="Times New Roman"/>
          <w:b/>
        </w:rPr>
        <w:t>CONSOLIDATED STATEMENT OF FINANCIAL POSITION (continued)</w:t>
      </w:r>
    </w:p>
    <w:p w:rsidR="00E87875" w:rsidRPr="00E87875" w:rsidRDefault="00E87875" w:rsidP="00E87875">
      <w:pPr>
        <w:spacing w:before="23"/>
        <w:ind w:left="1477" w:right="1465"/>
        <w:jc w:val="center"/>
        <w:rPr>
          <w:rFonts w:ascii="Times New Roman" w:hAnsi="Times New Roman" w:cs="Times New Roman"/>
          <w:b/>
        </w:rPr>
      </w:pPr>
      <w:r w:rsidRPr="00E87875">
        <w:rPr>
          <w:rFonts w:ascii="Times New Roman" w:hAnsi="Times New Roman" w:cs="Times New Roman"/>
          <w:b/>
        </w:rPr>
        <w:t>As at 30 June 2016</w:t>
      </w:r>
    </w:p>
    <w:p w:rsidR="00E87875" w:rsidRDefault="00E87875" w:rsidP="00E87875">
      <w:pPr>
        <w:pStyle w:val="BodyText"/>
        <w:spacing w:before="8" w:after="1"/>
        <w:rPr>
          <w:b/>
          <w:sz w:val="20"/>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66"/>
        <w:gridCol w:w="698"/>
        <w:gridCol w:w="1905"/>
        <w:gridCol w:w="1672"/>
        <w:gridCol w:w="1631"/>
      </w:tblGrid>
      <w:tr w:rsidR="00E87875" w:rsidTr="00394D8A">
        <w:trPr>
          <w:trHeight w:hRule="exact" w:val="645"/>
        </w:trPr>
        <w:tc>
          <w:tcPr>
            <w:tcW w:w="3966" w:type="dxa"/>
            <w:vMerge w:val="restart"/>
          </w:tcPr>
          <w:p w:rsidR="00E87875" w:rsidRDefault="00E87875" w:rsidP="00394D8A"/>
        </w:tc>
        <w:tc>
          <w:tcPr>
            <w:tcW w:w="698" w:type="dxa"/>
          </w:tcPr>
          <w:p w:rsidR="00E87875" w:rsidRDefault="00E87875" w:rsidP="00394D8A"/>
        </w:tc>
        <w:tc>
          <w:tcPr>
            <w:tcW w:w="1905" w:type="dxa"/>
          </w:tcPr>
          <w:p w:rsidR="00E87875" w:rsidRDefault="00E87875" w:rsidP="00394D8A">
            <w:pPr>
              <w:pStyle w:val="TableParagraph"/>
              <w:spacing w:before="72"/>
              <w:ind w:left="486" w:right="650"/>
              <w:jc w:val="center"/>
              <w:rPr>
                <w:b/>
              </w:rPr>
            </w:pPr>
            <w:r>
              <w:rPr>
                <w:b/>
              </w:rPr>
              <w:t>30 June</w:t>
            </w:r>
          </w:p>
          <w:p w:rsidR="00E87875" w:rsidRDefault="00E87875" w:rsidP="00394D8A">
            <w:pPr>
              <w:pStyle w:val="TableParagraph"/>
              <w:spacing w:before="25"/>
              <w:ind w:left="486" w:right="650"/>
              <w:jc w:val="center"/>
              <w:rPr>
                <w:b/>
              </w:rPr>
            </w:pPr>
            <w:r>
              <w:rPr>
                <w:b/>
              </w:rPr>
              <w:t>2016</w:t>
            </w:r>
          </w:p>
        </w:tc>
        <w:tc>
          <w:tcPr>
            <w:tcW w:w="1672" w:type="dxa"/>
          </w:tcPr>
          <w:p w:rsidR="00E87875" w:rsidRDefault="00E87875" w:rsidP="00394D8A">
            <w:pPr>
              <w:pStyle w:val="TableParagraph"/>
              <w:spacing w:before="72"/>
              <w:ind w:left="281" w:right="551"/>
              <w:jc w:val="center"/>
              <w:rPr>
                <w:b/>
              </w:rPr>
            </w:pPr>
            <w:r>
              <w:rPr>
                <w:b/>
              </w:rPr>
              <w:t>30 June</w:t>
            </w:r>
          </w:p>
          <w:p w:rsidR="00E87875" w:rsidRDefault="00E87875" w:rsidP="00394D8A">
            <w:pPr>
              <w:pStyle w:val="TableParagraph"/>
              <w:spacing w:before="25"/>
              <w:ind w:left="280" w:right="551"/>
              <w:jc w:val="center"/>
              <w:rPr>
                <w:b/>
              </w:rPr>
            </w:pPr>
            <w:r>
              <w:rPr>
                <w:b/>
              </w:rPr>
              <w:t>2015</w:t>
            </w:r>
          </w:p>
        </w:tc>
        <w:tc>
          <w:tcPr>
            <w:tcW w:w="1631" w:type="dxa"/>
          </w:tcPr>
          <w:p w:rsidR="00E87875" w:rsidRDefault="00E87875" w:rsidP="00394D8A">
            <w:pPr>
              <w:pStyle w:val="TableParagraph"/>
              <w:spacing w:before="72"/>
              <w:ind w:left="129" w:right="234"/>
              <w:jc w:val="center"/>
              <w:rPr>
                <w:b/>
              </w:rPr>
            </w:pPr>
            <w:r>
              <w:rPr>
                <w:b/>
              </w:rPr>
              <w:t>31 December</w:t>
            </w:r>
          </w:p>
          <w:p w:rsidR="00E87875" w:rsidRDefault="00E87875" w:rsidP="00394D8A">
            <w:pPr>
              <w:pStyle w:val="TableParagraph"/>
              <w:spacing w:before="25"/>
              <w:ind w:left="129" w:right="232"/>
              <w:jc w:val="center"/>
              <w:rPr>
                <w:b/>
              </w:rPr>
            </w:pPr>
            <w:r>
              <w:rPr>
                <w:b/>
              </w:rPr>
              <w:t>2015</w:t>
            </w:r>
          </w:p>
        </w:tc>
      </w:tr>
      <w:tr w:rsidR="00E87875" w:rsidTr="00394D8A">
        <w:trPr>
          <w:trHeight w:hRule="exact" w:val="301"/>
        </w:trPr>
        <w:tc>
          <w:tcPr>
            <w:tcW w:w="3966" w:type="dxa"/>
            <w:vMerge/>
          </w:tcPr>
          <w:p w:rsidR="00E87875" w:rsidRDefault="00E87875" w:rsidP="00394D8A"/>
        </w:tc>
        <w:tc>
          <w:tcPr>
            <w:tcW w:w="698" w:type="dxa"/>
          </w:tcPr>
          <w:p w:rsidR="00E87875" w:rsidRDefault="00E87875" w:rsidP="00394D8A">
            <w:pPr>
              <w:pStyle w:val="TableParagraph"/>
              <w:spacing w:before="18"/>
              <w:ind w:left="40" w:right="93"/>
              <w:jc w:val="center"/>
              <w:rPr>
                <w:b/>
              </w:rPr>
            </w:pPr>
          </w:p>
        </w:tc>
        <w:tc>
          <w:tcPr>
            <w:tcW w:w="1905" w:type="dxa"/>
          </w:tcPr>
          <w:p w:rsidR="00E87875" w:rsidRDefault="00E87875" w:rsidP="00394D8A">
            <w:pPr>
              <w:pStyle w:val="TableParagraph"/>
              <w:spacing w:before="18"/>
              <w:ind w:left="486" w:right="633"/>
              <w:jc w:val="center"/>
              <w:rPr>
                <w:b/>
              </w:rPr>
            </w:pPr>
            <w:r>
              <w:rPr>
                <w:b/>
              </w:rPr>
              <w:t>EUR</w:t>
            </w:r>
          </w:p>
        </w:tc>
        <w:tc>
          <w:tcPr>
            <w:tcW w:w="1672" w:type="dxa"/>
          </w:tcPr>
          <w:p w:rsidR="00E87875" w:rsidRDefault="00E87875" w:rsidP="00394D8A">
            <w:pPr>
              <w:pStyle w:val="TableParagraph"/>
              <w:spacing w:before="18"/>
              <w:ind w:left="476"/>
              <w:jc w:val="left"/>
              <w:rPr>
                <w:b/>
              </w:rPr>
            </w:pPr>
            <w:r>
              <w:rPr>
                <w:b/>
              </w:rPr>
              <w:t>EUR</w:t>
            </w:r>
          </w:p>
        </w:tc>
        <w:tc>
          <w:tcPr>
            <w:tcW w:w="1631" w:type="dxa"/>
          </w:tcPr>
          <w:p w:rsidR="00E87875" w:rsidRDefault="00E87875" w:rsidP="00394D8A">
            <w:pPr>
              <w:pStyle w:val="TableParagraph"/>
              <w:spacing w:before="18"/>
              <w:ind w:left="539"/>
              <w:jc w:val="left"/>
              <w:rPr>
                <w:b/>
              </w:rPr>
            </w:pPr>
            <w:r>
              <w:rPr>
                <w:b/>
              </w:rPr>
              <w:t>EUR</w:t>
            </w:r>
          </w:p>
        </w:tc>
      </w:tr>
      <w:tr w:rsidR="00E87875" w:rsidTr="00394D8A">
        <w:trPr>
          <w:trHeight w:hRule="exact" w:val="344"/>
        </w:trPr>
        <w:tc>
          <w:tcPr>
            <w:tcW w:w="3966" w:type="dxa"/>
            <w:vMerge/>
          </w:tcPr>
          <w:p w:rsidR="00E87875" w:rsidRDefault="00E87875" w:rsidP="00394D8A"/>
        </w:tc>
        <w:tc>
          <w:tcPr>
            <w:tcW w:w="698" w:type="dxa"/>
          </w:tcPr>
          <w:p w:rsidR="00E87875" w:rsidRDefault="00E87875" w:rsidP="00394D8A"/>
        </w:tc>
        <w:tc>
          <w:tcPr>
            <w:tcW w:w="1905" w:type="dxa"/>
          </w:tcPr>
          <w:p w:rsidR="00E87875" w:rsidRDefault="00E87875" w:rsidP="00394D8A">
            <w:pPr>
              <w:pStyle w:val="TableParagraph"/>
              <w:spacing w:before="7"/>
              <w:ind w:left="379"/>
              <w:jc w:val="left"/>
              <w:rPr>
                <w:b/>
              </w:rPr>
            </w:pPr>
            <w:r>
              <w:rPr>
                <w:b/>
              </w:rPr>
              <w:t>Unaudited</w:t>
            </w:r>
          </w:p>
        </w:tc>
        <w:tc>
          <w:tcPr>
            <w:tcW w:w="1672" w:type="dxa"/>
          </w:tcPr>
          <w:p w:rsidR="00E87875" w:rsidRDefault="00E87875" w:rsidP="00394D8A">
            <w:pPr>
              <w:pStyle w:val="TableParagraph"/>
              <w:spacing w:before="7"/>
              <w:ind w:left="209"/>
              <w:jc w:val="left"/>
              <w:rPr>
                <w:b/>
              </w:rPr>
            </w:pPr>
            <w:r>
              <w:rPr>
                <w:b/>
              </w:rPr>
              <w:t>Unaudited</w:t>
            </w:r>
          </w:p>
        </w:tc>
        <w:tc>
          <w:tcPr>
            <w:tcW w:w="1631" w:type="dxa"/>
          </w:tcPr>
          <w:p w:rsidR="00E87875" w:rsidRDefault="00E87875" w:rsidP="00394D8A">
            <w:pPr>
              <w:pStyle w:val="TableParagraph"/>
              <w:spacing w:before="7"/>
              <w:ind w:left="390"/>
              <w:jc w:val="left"/>
              <w:rPr>
                <w:b/>
              </w:rPr>
            </w:pPr>
            <w:r>
              <w:rPr>
                <w:b/>
              </w:rPr>
              <w:t>Audited</w:t>
            </w:r>
          </w:p>
        </w:tc>
      </w:tr>
      <w:tr w:rsidR="00E87875" w:rsidTr="00394D8A">
        <w:trPr>
          <w:trHeight w:hRule="exact" w:val="949"/>
        </w:trPr>
        <w:tc>
          <w:tcPr>
            <w:tcW w:w="3966" w:type="dxa"/>
          </w:tcPr>
          <w:p w:rsidR="00E87875" w:rsidRDefault="00E87875" w:rsidP="00394D8A">
            <w:pPr>
              <w:pStyle w:val="TableParagraph"/>
              <w:spacing w:before="61" w:line="264" w:lineRule="auto"/>
              <w:ind w:left="35" w:right="866"/>
              <w:jc w:val="left"/>
              <w:rPr>
                <w:b/>
              </w:rPr>
            </w:pPr>
            <w:r>
              <w:rPr>
                <w:b/>
              </w:rPr>
              <w:t>CAPITAL AND RESERVES ATTRIBUTABLE TO EQUITY HOLDERS</w:t>
            </w:r>
          </w:p>
        </w:tc>
        <w:tc>
          <w:tcPr>
            <w:tcW w:w="698" w:type="dxa"/>
          </w:tcPr>
          <w:p w:rsidR="00E87875" w:rsidRDefault="00E87875" w:rsidP="00394D8A"/>
        </w:tc>
        <w:tc>
          <w:tcPr>
            <w:tcW w:w="1905" w:type="dxa"/>
          </w:tcPr>
          <w:p w:rsidR="00E87875" w:rsidRDefault="00E87875" w:rsidP="00394D8A"/>
        </w:tc>
        <w:tc>
          <w:tcPr>
            <w:tcW w:w="1672" w:type="dxa"/>
          </w:tcPr>
          <w:p w:rsidR="00E87875" w:rsidRDefault="00E87875" w:rsidP="00394D8A"/>
        </w:tc>
        <w:tc>
          <w:tcPr>
            <w:tcW w:w="1631" w:type="dxa"/>
          </w:tcPr>
          <w:p w:rsidR="00E87875" w:rsidRDefault="00E87875" w:rsidP="00394D8A"/>
        </w:tc>
      </w:tr>
      <w:tr w:rsidR="00E87875" w:rsidTr="00394D8A">
        <w:trPr>
          <w:trHeight w:hRule="exact" w:val="342"/>
        </w:trPr>
        <w:tc>
          <w:tcPr>
            <w:tcW w:w="3966" w:type="dxa"/>
          </w:tcPr>
          <w:p w:rsidR="00E87875" w:rsidRDefault="00E87875" w:rsidP="00394D8A">
            <w:pPr>
              <w:pStyle w:val="TableParagraph"/>
              <w:spacing w:before="57"/>
              <w:ind w:left="35" w:right="866"/>
              <w:jc w:val="left"/>
            </w:pPr>
            <w:r>
              <w:t>Share capital</w:t>
            </w:r>
          </w:p>
        </w:tc>
        <w:tc>
          <w:tcPr>
            <w:tcW w:w="698" w:type="dxa"/>
          </w:tcPr>
          <w:p w:rsidR="00E87875" w:rsidRDefault="00E87875" w:rsidP="00394D8A">
            <w:pPr>
              <w:pStyle w:val="TableParagraph"/>
              <w:spacing w:before="62"/>
              <w:ind w:left="40" w:right="92"/>
              <w:jc w:val="center"/>
              <w:rPr>
                <w:b/>
              </w:rPr>
            </w:pPr>
          </w:p>
        </w:tc>
        <w:tc>
          <w:tcPr>
            <w:tcW w:w="1905" w:type="dxa"/>
          </w:tcPr>
          <w:p w:rsidR="00E87875" w:rsidRDefault="00E87875" w:rsidP="00394D8A">
            <w:pPr>
              <w:pStyle w:val="TableParagraph"/>
              <w:spacing w:before="55"/>
              <w:ind w:right="280"/>
            </w:pPr>
            <w:r>
              <w:t>919,378</w:t>
            </w:r>
          </w:p>
        </w:tc>
        <w:tc>
          <w:tcPr>
            <w:tcW w:w="1672" w:type="dxa"/>
          </w:tcPr>
          <w:p w:rsidR="00E87875" w:rsidRDefault="00E87875" w:rsidP="00394D8A">
            <w:pPr>
              <w:pStyle w:val="TableParagraph"/>
              <w:spacing w:before="55"/>
              <w:ind w:right="216"/>
            </w:pPr>
            <w:r>
              <w:t>1,000,000</w:t>
            </w:r>
          </w:p>
        </w:tc>
        <w:tc>
          <w:tcPr>
            <w:tcW w:w="1631" w:type="dxa"/>
          </w:tcPr>
          <w:p w:rsidR="00E87875" w:rsidRDefault="00E87875" w:rsidP="00394D8A">
            <w:pPr>
              <w:pStyle w:val="TableParagraph"/>
              <w:spacing w:before="55"/>
              <w:ind w:right="113"/>
            </w:pPr>
            <w:r>
              <w:t>1,000,000</w:t>
            </w:r>
          </w:p>
        </w:tc>
      </w:tr>
      <w:tr w:rsidR="00E87875" w:rsidTr="00394D8A">
        <w:trPr>
          <w:trHeight w:hRule="exact" w:val="290"/>
        </w:trPr>
        <w:tc>
          <w:tcPr>
            <w:tcW w:w="3966" w:type="dxa"/>
          </w:tcPr>
          <w:p w:rsidR="00E87875" w:rsidRDefault="00E87875" w:rsidP="00394D8A">
            <w:pPr>
              <w:pStyle w:val="TableParagraph"/>
              <w:spacing w:before="6"/>
              <w:ind w:left="35" w:right="866"/>
              <w:jc w:val="left"/>
            </w:pPr>
            <w:r>
              <w:t>Share premium</w:t>
            </w:r>
          </w:p>
        </w:tc>
        <w:tc>
          <w:tcPr>
            <w:tcW w:w="698" w:type="dxa"/>
          </w:tcPr>
          <w:p w:rsidR="00E87875" w:rsidRDefault="00E87875" w:rsidP="00394D8A">
            <w:pPr>
              <w:pStyle w:val="TableParagraph"/>
              <w:spacing w:before="10"/>
              <w:ind w:left="40" w:right="92"/>
              <w:jc w:val="center"/>
              <w:rPr>
                <w:b/>
              </w:rPr>
            </w:pPr>
          </w:p>
        </w:tc>
        <w:tc>
          <w:tcPr>
            <w:tcW w:w="1905" w:type="dxa"/>
          </w:tcPr>
          <w:p w:rsidR="00E87875" w:rsidRDefault="00E87875" w:rsidP="00394D8A">
            <w:pPr>
              <w:pStyle w:val="TableParagraph"/>
              <w:spacing w:before="3"/>
              <w:ind w:left="518"/>
              <w:jc w:val="left"/>
            </w:pPr>
            <w:r>
              <w:t>111,742,914</w:t>
            </w:r>
          </w:p>
        </w:tc>
        <w:tc>
          <w:tcPr>
            <w:tcW w:w="1672" w:type="dxa"/>
          </w:tcPr>
          <w:p w:rsidR="00E87875" w:rsidRDefault="00E87875" w:rsidP="00394D8A">
            <w:pPr>
              <w:pStyle w:val="TableParagraph"/>
              <w:spacing w:before="3"/>
              <w:ind w:left="348"/>
              <w:jc w:val="left"/>
            </w:pPr>
            <w:r>
              <w:t>121,900,310</w:t>
            </w:r>
          </w:p>
        </w:tc>
        <w:tc>
          <w:tcPr>
            <w:tcW w:w="1631" w:type="dxa"/>
          </w:tcPr>
          <w:p w:rsidR="00E87875" w:rsidRDefault="00E87875" w:rsidP="00394D8A">
            <w:pPr>
              <w:pStyle w:val="TableParagraph"/>
              <w:spacing w:before="3"/>
              <w:ind w:left="412"/>
              <w:jc w:val="left"/>
            </w:pPr>
            <w:r>
              <w:t>121,900,310</w:t>
            </w:r>
          </w:p>
        </w:tc>
      </w:tr>
      <w:tr w:rsidR="00E87875" w:rsidTr="00394D8A">
        <w:trPr>
          <w:trHeight w:hRule="exact" w:val="290"/>
        </w:trPr>
        <w:tc>
          <w:tcPr>
            <w:tcW w:w="3966" w:type="dxa"/>
          </w:tcPr>
          <w:p w:rsidR="00E87875" w:rsidRDefault="00E87875" w:rsidP="00394D8A">
            <w:pPr>
              <w:pStyle w:val="TableParagraph"/>
              <w:spacing w:before="6"/>
              <w:ind w:left="35" w:right="866"/>
              <w:jc w:val="left"/>
            </w:pPr>
            <w:r>
              <w:t>Retained deficit</w:t>
            </w:r>
          </w:p>
        </w:tc>
        <w:tc>
          <w:tcPr>
            <w:tcW w:w="698" w:type="dxa"/>
          </w:tcPr>
          <w:p w:rsidR="00E87875" w:rsidRDefault="00E87875" w:rsidP="00394D8A">
            <w:pPr>
              <w:pStyle w:val="TableParagraph"/>
              <w:spacing w:before="10"/>
              <w:ind w:left="40" w:right="92"/>
              <w:jc w:val="center"/>
              <w:rPr>
                <w:b/>
              </w:rPr>
            </w:pPr>
          </w:p>
        </w:tc>
        <w:tc>
          <w:tcPr>
            <w:tcW w:w="1905" w:type="dxa"/>
          </w:tcPr>
          <w:p w:rsidR="00E87875" w:rsidRDefault="00E87875" w:rsidP="00394D8A">
            <w:pPr>
              <w:pStyle w:val="TableParagraph"/>
              <w:spacing w:before="3"/>
              <w:ind w:right="207"/>
            </w:pPr>
            <w:r>
              <w:t>(74,569,096)</w:t>
            </w:r>
          </w:p>
        </w:tc>
        <w:tc>
          <w:tcPr>
            <w:tcW w:w="1672" w:type="dxa"/>
          </w:tcPr>
          <w:p w:rsidR="00E87875" w:rsidRDefault="00E87875" w:rsidP="00394D8A">
            <w:pPr>
              <w:pStyle w:val="TableParagraph"/>
              <w:spacing w:before="3"/>
              <w:ind w:right="144"/>
            </w:pPr>
            <w:r>
              <w:t>(84,822,361)</w:t>
            </w:r>
          </w:p>
        </w:tc>
        <w:tc>
          <w:tcPr>
            <w:tcW w:w="1631" w:type="dxa"/>
          </w:tcPr>
          <w:p w:rsidR="00E87875" w:rsidRDefault="00E87875" w:rsidP="00394D8A">
            <w:pPr>
              <w:pStyle w:val="TableParagraph"/>
              <w:spacing w:before="3"/>
              <w:ind w:right="40"/>
            </w:pPr>
            <w:r>
              <w:t>(86,172,409)</w:t>
            </w:r>
          </w:p>
        </w:tc>
      </w:tr>
      <w:tr w:rsidR="00E87875" w:rsidTr="00394D8A">
        <w:trPr>
          <w:trHeight w:hRule="exact" w:val="288"/>
        </w:trPr>
        <w:tc>
          <w:tcPr>
            <w:tcW w:w="3966" w:type="dxa"/>
          </w:tcPr>
          <w:p w:rsidR="00E87875" w:rsidRDefault="00E87875" w:rsidP="00394D8A">
            <w:pPr>
              <w:pStyle w:val="TableParagraph"/>
              <w:spacing w:before="5"/>
              <w:ind w:left="35"/>
              <w:jc w:val="left"/>
            </w:pPr>
            <w:r>
              <w:t>Equity component of convertible loan notes</w:t>
            </w:r>
          </w:p>
        </w:tc>
        <w:tc>
          <w:tcPr>
            <w:tcW w:w="698" w:type="dxa"/>
          </w:tcPr>
          <w:p w:rsidR="00E87875" w:rsidRDefault="00E87875" w:rsidP="00394D8A"/>
        </w:tc>
        <w:tc>
          <w:tcPr>
            <w:tcW w:w="1905" w:type="dxa"/>
          </w:tcPr>
          <w:p w:rsidR="00E87875" w:rsidRDefault="00E87875" w:rsidP="00394D8A">
            <w:pPr>
              <w:pStyle w:val="TableParagraph"/>
              <w:spacing w:before="3"/>
              <w:ind w:right="280"/>
            </w:pPr>
            <w:r>
              <w:t>629,445</w:t>
            </w:r>
          </w:p>
        </w:tc>
        <w:tc>
          <w:tcPr>
            <w:tcW w:w="1672" w:type="dxa"/>
          </w:tcPr>
          <w:p w:rsidR="00E87875" w:rsidRDefault="00E87875" w:rsidP="00394D8A">
            <w:pPr>
              <w:pStyle w:val="TableParagraph"/>
              <w:spacing w:before="3"/>
              <w:ind w:right="216"/>
            </w:pPr>
            <w:r>
              <w:t>629,445</w:t>
            </w:r>
          </w:p>
        </w:tc>
        <w:tc>
          <w:tcPr>
            <w:tcW w:w="1631" w:type="dxa"/>
          </w:tcPr>
          <w:p w:rsidR="00E87875" w:rsidRDefault="00E87875" w:rsidP="00394D8A">
            <w:pPr>
              <w:pStyle w:val="TableParagraph"/>
              <w:spacing w:before="3"/>
              <w:ind w:right="113"/>
            </w:pPr>
            <w:r>
              <w:t>629,445</w:t>
            </w:r>
          </w:p>
        </w:tc>
      </w:tr>
      <w:tr w:rsidR="00E87875" w:rsidTr="00394D8A">
        <w:trPr>
          <w:trHeight w:hRule="exact" w:val="399"/>
        </w:trPr>
        <w:tc>
          <w:tcPr>
            <w:tcW w:w="3966" w:type="dxa"/>
          </w:tcPr>
          <w:p w:rsidR="00E87875" w:rsidRDefault="00E87875" w:rsidP="00394D8A">
            <w:pPr>
              <w:pStyle w:val="TableParagraph"/>
              <w:spacing w:before="8"/>
              <w:ind w:left="35" w:right="866"/>
              <w:jc w:val="left"/>
            </w:pPr>
            <w:r>
              <w:t>Foreign exchange reserve</w:t>
            </w:r>
          </w:p>
        </w:tc>
        <w:tc>
          <w:tcPr>
            <w:tcW w:w="698" w:type="dxa"/>
          </w:tcPr>
          <w:p w:rsidR="00E87875" w:rsidRDefault="00E87875" w:rsidP="00394D8A"/>
        </w:tc>
        <w:tc>
          <w:tcPr>
            <w:tcW w:w="1905" w:type="dxa"/>
            <w:tcBorders>
              <w:bottom w:val="single" w:sz="8" w:space="0" w:color="000000"/>
            </w:tcBorders>
          </w:tcPr>
          <w:p w:rsidR="00E87875" w:rsidRDefault="00E87875" w:rsidP="00394D8A">
            <w:pPr>
              <w:pStyle w:val="TableParagraph"/>
              <w:spacing w:before="6"/>
              <w:ind w:right="276"/>
            </w:pPr>
            <w:r>
              <w:t>-</w:t>
            </w:r>
          </w:p>
        </w:tc>
        <w:tc>
          <w:tcPr>
            <w:tcW w:w="1672" w:type="dxa"/>
            <w:tcBorders>
              <w:bottom w:val="single" w:sz="8" w:space="0" w:color="000000"/>
            </w:tcBorders>
          </w:tcPr>
          <w:p w:rsidR="00E87875" w:rsidRDefault="00E87875" w:rsidP="00394D8A">
            <w:pPr>
              <w:pStyle w:val="TableParagraph"/>
              <w:spacing w:before="6"/>
              <w:ind w:right="144"/>
            </w:pPr>
            <w:r>
              <w:t>(24,123)</w:t>
            </w:r>
          </w:p>
        </w:tc>
        <w:tc>
          <w:tcPr>
            <w:tcW w:w="1631" w:type="dxa"/>
            <w:tcBorders>
              <w:bottom w:val="single" w:sz="8" w:space="0" w:color="000000"/>
            </w:tcBorders>
          </w:tcPr>
          <w:p w:rsidR="00E87875" w:rsidRDefault="00E87875" w:rsidP="00394D8A">
            <w:pPr>
              <w:pStyle w:val="TableParagraph"/>
              <w:spacing w:before="6"/>
              <w:ind w:right="109"/>
            </w:pPr>
            <w:r>
              <w:t>-</w:t>
            </w:r>
          </w:p>
        </w:tc>
      </w:tr>
      <w:tr w:rsidR="00E87875" w:rsidTr="00394D8A">
        <w:trPr>
          <w:trHeight w:hRule="exact" w:val="564"/>
        </w:trPr>
        <w:tc>
          <w:tcPr>
            <w:tcW w:w="3966" w:type="dxa"/>
          </w:tcPr>
          <w:p w:rsidR="00E87875" w:rsidRDefault="00E87875" w:rsidP="00394D8A"/>
        </w:tc>
        <w:tc>
          <w:tcPr>
            <w:tcW w:w="698" w:type="dxa"/>
          </w:tcPr>
          <w:p w:rsidR="00E87875" w:rsidRDefault="00E87875" w:rsidP="00394D8A"/>
        </w:tc>
        <w:tc>
          <w:tcPr>
            <w:tcW w:w="1905" w:type="dxa"/>
            <w:tcBorders>
              <w:top w:val="single" w:sz="8" w:space="0" w:color="000000"/>
            </w:tcBorders>
          </w:tcPr>
          <w:p w:rsidR="00E87875" w:rsidRDefault="00E87875" w:rsidP="00394D8A">
            <w:pPr>
              <w:pStyle w:val="TableParagraph"/>
              <w:spacing w:before="133"/>
              <w:ind w:right="280"/>
              <w:rPr>
                <w:b/>
              </w:rPr>
            </w:pPr>
            <w:r>
              <w:rPr>
                <w:b/>
              </w:rPr>
              <w:t>38,722,641</w:t>
            </w:r>
          </w:p>
        </w:tc>
        <w:tc>
          <w:tcPr>
            <w:tcW w:w="1672" w:type="dxa"/>
            <w:tcBorders>
              <w:top w:val="single" w:sz="8" w:space="0" w:color="000000"/>
            </w:tcBorders>
          </w:tcPr>
          <w:p w:rsidR="00E87875" w:rsidRDefault="00E87875" w:rsidP="00394D8A">
            <w:pPr>
              <w:pStyle w:val="TableParagraph"/>
              <w:spacing w:before="133"/>
              <w:ind w:right="216"/>
              <w:rPr>
                <w:b/>
              </w:rPr>
            </w:pPr>
            <w:r>
              <w:rPr>
                <w:b/>
              </w:rPr>
              <w:t>38,683,271</w:t>
            </w:r>
          </w:p>
        </w:tc>
        <w:tc>
          <w:tcPr>
            <w:tcW w:w="1631" w:type="dxa"/>
            <w:tcBorders>
              <w:top w:val="single" w:sz="8" w:space="0" w:color="000000"/>
            </w:tcBorders>
          </w:tcPr>
          <w:p w:rsidR="00E87875" w:rsidRDefault="00E87875" w:rsidP="00394D8A">
            <w:pPr>
              <w:pStyle w:val="TableParagraph"/>
              <w:spacing w:before="133"/>
              <w:ind w:right="113"/>
              <w:rPr>
                <w:b/>
              </w:rPr>
            </w:pPr>
            <w:r>
              <w:rPr>
                <w:b/>
              </w:rPr>
              <w:t>37,357,346</w:t>
            </w:r>
          </w:p>
        </w:tc>
      </w:tr>
      <w:tr w:rsidR="00E87875" w:rsidTr="00394D8A">
        <w:trPr>
          <w:trHeight w:hRule="exact" w:val="538"/>
        </w:trPr>
        <w:tc>
          <w:tcPr>
            <w:tcW w:w="3966" w:type="dxa"/>
          </w:tcPr>
          <w:p w:rsidR="00E87875" w:rsidRDefault="00E87875" w:rsidP="00394D8A">
            <w:pPr>
              <w:pStyle w:val="TableParagraph"/>
              <w:spacing w:before="147"/>
              <w:ind w:left="35" w:right="866"/>
              <w:jc w:val="left"/>
            </w:pPr>
            <w:r>
              <w:t>Non-controlling interests</w:t>
            </w:r>
          </w:p>
        </w:tc>
        <w:tc>
          <w:tcPr>
            <w:tcW w:w="698" w:type="dxa"/>
          </w:tcPr>
          <w:p w:rsidR="00E87875" w:rsidRDefault="00E87875" w:rsidP="00394D8A"/>
        </w:tc>
        <w:tc>
          <w:tcPr>
            <w:tcW w:w="1905" w:type="dxa"/>
            <w:tcBorders>
              <w:bottom w:val="single" w:sz="8" w:space="0" w:color="000000"/>
            </w:tcBorders>
          </w:tcPr>
          <w:p w:rsidR="00E87875" w:rsidRDefault="00E87875" w:rsidP="00394D8A">
            <w:pPr>
              <w:pStyle w:val="TableParagraph"/>
              <w:spacing w:before="145"/>
              <w:ind w:right="276"/>
            </w:pPr>
            <w:r>
              <w:t>-</w:t>
            </w:r>
          </w:p>
        </w:tc>
        <w:tc>
          <w:tcPr>
            <w:tcW w:w="1672" w:type="dxa"/>
            <w:tcBorders>
              <w:bottom w:val="single" w:sz="8" w:space="0" w:color="000000"/>
            </w:tcBorders>
          </w:tcPr>
          <w:p w:rsidR="00E87875" w:rsidRDefault="00E87875" w:rsidP="00394D8A">
            <w:pPr>
              <w:pStyle w:val="TableParagraph"/>
              <w:spacing w:before="145"/>
              <w:ind w:right="216"/>
            </w:pPr>
            <w:r>
              <w:t>303,764</w:t>
            </w:r>
          </w:p>
        </w:tc>
        <w:tc>
          <w:tcPr>
            <w:tcW w:w="1631" w:type="dxa"/>
            <w:tcBorders>
              <w:bottom w:val="single" w:sz="8" w:space="0" w:color="000000"/>
            </w:tcBorders>
          </w:tcPr>
          <w:p w:rsidR="00E87875" w:rsidRDefault="00E87875" w:rsidP="00394D8A">
            <w:pPr>
              <w:pStyle w:val="TableParagraph"/>
              <w:spacing w:before="145"/>
              <w:ind w:right="109"/>
            </w:pPr>
            <w:r>
              <w:t>-</w:t>
            </w:r>
          </w:p>
        </w:tc>
      </w:tr>
      <w:tr w:rsidR="00E87875" w:rsidTr="00394D8A">
        <w:trPr>
          <w:trHeight w:hRule="exact" w:val="521"/>
        </w:trPr>
        <w:tc>
          <w:tcPr>
            <w:tcW w:w="3966" w:type="dxa"/>
          </w:tcPr>
          <w:p w:rsidR="00E87875" w:rsidRDefault="00E87875" w:rsidP="00394D8A">
            <w:pPr>
              <w:pStyle w:val="TableParagraph"/>
              <w:spacing w:before="135"/>
              <w:ind w:left="35" w:right="866"/>
              <w:jc w:val="left"/>
              <w:rPr>
                <w:b/>
              </w:rPr>
            </w:pPr>
            <w:r>
              <w:rPr>
                <w:b/>
              </w:rPr>
              <w:t>TOTAL EQUITY</w:t>
            </w:r>
          </w:p>
        </w:tc>
        <w:tc>
          <w:tcPr>
            <w:tcW w:w="698" w:type="dxa"/>
          </w:tcPr>
          <w:p w:rsidR="00E87875" w:rsidRDefault="00E87875" w:rsidP="00394D8A"/>
        </w:tc>
        <w:tc>
          <w:tcPr>
            <w:tcW w:w="1905" w:type="dxa"/>
            <w:tcBorders>
              <w:top w:val="single" w:sz="8" w:space="0" w:color="000000"/>
              <w:bottom w:val="single" w:sz="23" w:space="0" w:color="000000"/>
            </w:tcBorders>
          </w:tcPr>
          <w:p w:rsidR="00E87875" w:rsidRDefault="00E87875" w:rsidP="00394D8A">
            <w:pPr>
              <w:pStyle w:val="TableParagraph"/>
              <w:spacing w:before="133"/>
              <w:ind w:right="280"/>
              <w:rPr>
                <w:b/>
              </w:rPr>
            </w:pPr>
            <w:r>
              <w:rPr>
                <w:b/>
              </w:rPr>
              <w:t>38,722,641</w:t>
            </w:r>
          </w:p>
        </w:tc>
        <w:tc>
          <w:tcPr>
            <w:tcW w:w="1672" w:type="dxa"/>
            <w:tcBorders>
              <w:top w:val="single" w:sz="8" w:space="0" w:color="000000"/>
              <w:bottom w:val="single" w:sz="23" w:space="0" w:color="000000"/>
            </w:tcBorders>
          </w:tcPr>
          <w:p w:rsidR="00E87875" w:rsidRDefault="00E87875" w:rsidP="00394D8A">
            <w:pPr>
              <w:pStyle w:val="TableParagraph"/>
              <w:spacing w:before="133"/>
              <w:ind w:right="216"/>
              <w:rPr>
                <w:b/>
              </w:rPr>
            </w:pPr>
            <w:r>
              <w:rPr>
                <w:b/>
              </w:rPr>
              <w:t>38,987,035</w:t>
            </w:r>
          </w:p>
        </w:tc>
        <w:tc>
          <w:tcPr>
            <w:tcW w:w="1631" w:type="dxa"/>
            <w:tcBorders>
              <w:top w:val="single" w:sz="8" w:space="0" w:color="000000"/>
              <w:bottom w:val="single" w:sz="23" w:space="0" w:color="000000"/>
            </w:tcBorders>
          </w:tcPr>
          <w:p w:rsidR="00E87875" w:rsidRDefault="00E87875" w:rsidP="00394D8A">
            <w:pPr>
              <w:pStyle w:val="TableParagraph"/>
              <w:spacing w:before="133"/>
              <w:ind w:right="113"/>
              <w:rPr>
                <w:b/>
              </w:rPr>
            </w:pPr>
            <w:r>
              <w:rPr>
                <w:b/>
              </w:rPr>
              <w:t>37,357,346</w:t>
            </w:r>
          </w:p>
        </w:tc>
      </w:tr>
    </w:tbl>
    <w:p w:rsidR="00E87875" w:rsidRDefault="00E87875" w:rsidP="00E87875">
      <w:pPr>
        <w:pStyle w:val="BodyText"/>
        <w:rPr>
          <w:b/>
          <w:sz w:val="20"/>
        </w:rPr>
      </w:pPr>
    </w:p>
    <w:p w:rsidR="00E87875" w:rsidRDefault="00E87875" w:rsidP="00E87875">
      <w:pPr>
        <w:pStyle w:val="BodyText"/>
        <w:spacing w:before="7"/>
        <w:rPr>
          <w:b/>
          <w:sz w:val="17"/>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02"/>
        <w:gridCol w:w="819"/>
        <w:gridCol w:w="1812"/>
        <w:gridCol w:w="1672"/>
        <w:gridCol w:w="1588"/>
      </w:tblGrid>
      <w:tr w:rsidR="00E87875" w:rsidTr="00394D8A">
        <w:trPr>
          <w:trHeight w:hRule="exact" w:val="645"/>
        </w:trPr>
        <w:tc>
          <w:tcPr>
            <w:tcW w:w="4721" w:type="dxa"/>
            <w:gridSpan w:val="2"/>
            <w:vMerge w:val="restart"/>
          </w:tcPr>
          <w:p w:rsidR="00E87875" w:rsidRDefault="00E87875" w:rsidP="00394D8A"/>
        </w:tc>
        <w:tc>
          <w:tcPr>
            <w:tcW w:w="1812" w:type="dxa"/>
          </w:tcPr>
          <w:p w:rsidR="00E87875" w:rsidRDefault="00E87875" w:rsidP="00394D8A">
            <w:pPr>
              <w:pStyle w:val="TableParagraph"/>
              <w:spacing w:before="72"/>
              <w:ind w:left="429" w:right="614"/>
              <w:jc w:val="center"/>
              <w:rPr>
                <w:b/>
              </w:rPr>
            </w:pPr>
            <w:r>
              <w:rPr>
                <w:b/>
              </w:rPr>
              <w:t>30 June</w:t>
            </w:r>
          </w:p>
          <w:p w:rsidR="00E87875" w:rsidRDefault="00E87875" w:rsidP="00394D8A">
            <w:pPr>
              <w:pStyle w:val="TableParagraph"/>
              <w:spacing w:before="25"/>
              <w:ind w:left="429" w:right="614"/>
              <w:jc w:val="center"/>
              <w:rPr>
                <w:b/>
              </w:rPr>
            </w:pPr>
            <w:r>
              <w:rPr>
                <w:b/>
              </w:rPr>
              <w:t>2016</w:t>
            </w:r>
          </w:p>
        </w:tc>
        <w:tc>
          <w:tcPr>
            <w:tcW w:w="1672" w:type="dxa"/>
          </w:tcPr>
          <w:p w:rsidR="00E87875" w:rsidRDefault="00E87875" w:rsidP="00394D8A">
            <w:pPr>
              <w:pStyle w:val="TableParagraph"/>
              <w:spacing w:before="72"/>
              <w:ind w:left="317" w:right="515"/>
              <w:jc w:val="center"/>
              <w:rPr>
                <w:b/>
              </w:rPr>
            </w:pPr>
            <w:r>
              <w:rPr>
                <w:b/>
              </w:rPr>
              <w:t>30 June</w:t>
            </w:r>
          </w:p>
          <w:p w:rsidR="00E87875" w:rsidRDefault="00E87875" w:rsidP="00394D8A">
            <w:pPr>
              <w:pStyle w:val="TableParagraph"/>
              <w:spacing w:before="25"/>
              <w:ind w:left="317" w:right="515"/>
              <w:jc w:val="center"/>
              <w:rPr>
                <w:b/>
              </w:rPr>
            </w:pPr>
            <w:r>
              <w:rPr>
                <w:b/>
              </w:rPr>
              <w:t>2015</w:t>
            </w:r>
          </w:p>
        </w:tc>
        <w:tc>
          <w:tcPr>
            <w:tcW w:w="1588" w:type="dxa"/>
          </w:tcPr>
          <w:p w:rsidR="00E87875" w:rsidRDefault="00E87875" w:rsidP="00394D8A">
            <w:pPr>
              <w:pStyle w:val="TableParagraph"/>
              <w:spacing w:before="72"/>
              <w:ind w:left="164" w:right="155"/>
              <w:jc w:val="center"/>
              <w:rPr>
                <w:b/>
              </w:rPr>
            </w:pPr>
            <w:r>
              <w:rPr>
                <w:b/>
              </w:rPr>
              <w:t>31 December</w:t>
            </w:r>
          </w:p>
          <w:p w:rsidR="00E87875" w:rsidRDefault="00E87875" w:rsidP="00394D8A">
            <w:pPr>
              <w:pStyle w:val="TableParagraph"/>
              <w:spacing w:before="25"/>
              <w:ind w:left="164" w:right="154"/>
              <w:jc w:val="center"/>
              <w:rPr>
                <w:b/>
              </w:rPr>
            </w:pPr>
            <w:r>
              <w:rPr>
                <w:b/>
              </w:rPr>
              <w:t>2015</w:t>
            </w:r>
          </w:p>
        </w:tc>
      </w:tr>
      <w:tr w:rsidR="00E87875" w:rsidTr="00394D8A">
        <w:trPr>
          <w:trHeight w:hRule="exact" w:val="301"/>
        </w:trPr>
        <w:tc>
          <w:tcPr>
            <w:tcW w:w="4721" w:type="dxa"/>
            <w:gridSpan w:val="2"/>
            <w:vMerge/>
          </w:tcPr>
          <w:p w:rsidR="00E87875" w:rsidRDefault="00E87875" w:rsidP="00394D8A"/>
        </w:tc>
        <w:tc>
          <w:tcPr>
            <w:tcW w:w="1812" w:type="dxa"/>
          </w:tcPr>
          <w:p w:rsidR="00E87875" w:rsidRDefault="00E87875" w:rsidP="00394D8A">
            <w:pPr>
              <w:pStyle w:val="TableParagraph"/>
              <w:spacing w:before="18"/>
              <w:ind w:left="589"/>
              <w:jc w:val="left"/>
              <w:rPr>
                <w:b/>
              </w:rPr>
            </w:pPr>
            <w:r>
              <w:rPr>
                <w:b/>
              </w:rPr>
              <w:t>EUR</w:t>
            </w:r>
          </w:p>
        </w:tc>
        <w:tc>
          <w:tcPr>
            <w:tcW w:w="1672" w:type="dxa"/>
          </w:tcPr>
          <w:p w:rsidR="00E87875" w:rsidRDefault="00E87875" w:rsidP="00394D8A">
            <w:pPr>
              <w:pStyle w:val="TableParagraph"/>
              <w:spacing w:before="18"/>
              <w:ind w:left="512"/>
              <w:jc w:val="left"/>
              <w:rPr>
                <w:b/>
              </w:rPr>
            </w:pPr>
            <w:r>
              <w:rPr>
                <w:b/>
              </w:rPr>
              <w:t>EUR</w:t>
            </w:r>
          </w:p>
        </w:tc>
        <w:tc>
          <w:tcPr>
            <w:tcW w:w="1588" w:type="dxa"/>
          </w:tcPr>
          <w:p w:rsidR="00E87875" w:rsidRDefault="00E87875" w:rsidP="00394D8A">
            <w:pPr>
              <w:pStyle w:val="TableParagraph"/>
              <w:spacing w:before="18"/>
              <w:ind w:left="164" w:right="136"/>
              <w:jc w:val="center"/>
              <w:rPr>
                <w:b/>
              </w:rPr>
            </w:pPr>
            <w:r>
              <w:rPr>
                <w:b/>
              </w:rPr>
              <w:t>EUR</w:t>
            </w:r>
          </w:p>
        </w:tc>
      </w:tr>
      <w:tr w:rsidR="00E87875" w:rsidTr="00394D8A">
        <w:trPr>
          <w:trHeight w:hRule="exact" w:val="348"/>
        </w:trPr>
        <w:tc>
          <w:tcPr>
            <w:tcW w:w="4721" w:type="dxa"/>
            <w:gridSpan w:val="2"/>
            <w:vMerge/>
          </w:tcPr>
          <w:p w:rsidR="00E87875" w:rsidRDefault="00E87875" w:rsidP="00394D8A"/>
        </w:tc>
        <w:tc>
          <w:tcPr>
            <w:tcW w:w="1812" w:type="dxa"/>
          </w:tcPr>
          <w:p w:rsidR="00E87875" w:rsidRDefault="00E87875" w:rsidP="00394D8A">
            <w:pPr>
              <w:pStyle w:val="TableParagraph"/>
              <w:spacing w:before="7"/>
              <w:ind w:left="322"/>
              <w:jc w:val="left"/>
              <w:rPr>
                <w:b/>
              </w:rPr>
            </w:pPr>
            <w:r>
              <w:rPr>
                <w:b/>
              </w:rPr>
              <w:t>Unaudited</w:t>
            </w:r>
          </w:p>
        </w:tc>
        <w:tc>
          <w:tcPr>
            <w:tcW w:w="1672" w:type="dxa"/>
          </w:tcPr>
          <w:p w:rsidR="00E87875" w:rsidRDefault="00E87875" w:rsidP="00394D8A">
            <w:pPr>
              <w:pStyle w:val="TableParagraph"/>
              <w:spacing w:before="7"/>
              <w:ind w:left="245"/>
              <w:jc w:val="left"/>
              <w:rPr>
                <w:b/>
              </w:rPr>
            </w:pPr>
            <w:r>
              <w:rPr>
                <w:b/>
              </w:rPr>
              <w:t>Unaudited</w:t>
            </w:r>
          </w:p>
        </w:tc>
        <w:tc>
          <w:tcPr>
            <w:tcW w:w="1588" w:type="dxa"/>
          </w:tcPr>
          <w:p w:rsidR="00E87875" w:rsidRDefault="00E87875" w:rsidP="00394D8A">
            <w:pPr>
              <w:pStyle w:val="TableParagraph"/>
              <w:spacing w:before="7"/>
              <w:ind w:left="427"/>
              <w:jc w:val="left"/>
              <w:rPr>
                <w:b/>
              </w:rPr>
            </w:pPr>
            <w:r>
              <w:rPr>
                <w:b/>
              </w:rPr>
              <w:t>Audited</w:t>
            </w:r>
          </w:p>
        </w:tc>
      </w:tr>
      <w:tr w:rsidR="00E87875" w:rsidTr="00394D8A">
        <w:trPr>
          <w:trHeight w:hRule="exact" w:val="402"/>
        </w:trPr>
        <w:tc>
          <w:tcPr>
            <w:tcW w:w="3902" w:type="dxa"/>
          </w:tcPr>
          <w:p w:rsidR="00E87875" w:rsidRDefault="00E87875" w:rsidP="00394D8A">
            <w:pPr>
              <w:pStyle w:val="TableParagraph"/>
              <w:spacing w:before="64"/>
              <w:ind w:left="35"/>
              <w:jc w:val="left"/>
              <w:rPr>
                <w:b/>
              </w:rPr>
            </w:pPr>
            <w:r>
              <w:rPr>
                <w:b/>
              </w:rPr>
              <w:t>Net Asset Value per share</w:t>
            </w:r>
          </w:p>
        </w:tc>
        <w:tc>
          <w:tcPr>
            <w:tcW w:w="819" w:type="dxa"/>
          </w:tcPr>
          <w:p w:rsidR="00E87875" w:rsidRDefault="00E87875" w:rsidP="00394D8A"/>
        </w:tc>
        <w:tc>
          <w:tcPr>
            <w:tcW w:w="1812" w:type="dxa"/>
          </w:tcPr>
          <w:p w:rsidR="00E87875" w:rsidRDefault="00E87875" w:rsidP="00394D8A"/>
        </w:tc>
        <w:tc>
          <w:tcPr>
            <w:tcW w:w="1672" w:type="dxa"/>
          </w:tcPr>
          <w:p w:rsidR="00E87875" w:rsidRDefault="00E87875" w:rsidP="00394D8A"/>
        </w:tc>
        <w:tc>
          <w:tcPr>
            <w:tcW w:w="1588" w:type="dxa"/>
          </w:tcPr>
          <w:p w:rsidR="00E87875" w:rsidRDefault="00E87875" w:rsidP="00394D8A"/>
        </w:tc>
      </w:tr>
      <w:tr w:rsidR="00E87875" w:rsidTr="00394D8A">
        <w:trPr>
          <w:trHeight w:hRule="exact" w:val="348"/>
        </w:trPr>
        <w:tc>
          <w:tcPr>
            <w:tcW w:w="3902" w:type="dxa"/>
          </w:tcPr>
          <w:p w:rsidR="00E87875" w:rsidRDefault="00E87875" w:rsidP="00394D8A">
            <w:pPr>
              <w:pStyle w:val="TableParagraph"/>
              <w:spacing w:before="63"/>
              <w:ind w:left="35"/>
              <w:jc w:val="left"/>
            </w:pPr>
            <w:r>
              <w:t>Basic undiluted net asset value per share</w:t>
            </w:r>
          </w:p>
        </w:tc>
        <w:tc>
          <w:tcPr>
            <w:tcW w:w="819" w:type="dxa"/>
          </w:tcPr>
          <w:p w:rsidR="00E87875" w:rsidRDefault="00E87875" w:rsidP="00394D8A">
            <w:pPr>
              <w:pStyle w:val="TableParagraph"/>
              <w:spacing w:before="68"/>
              <w:ind w:left="256" w:right="301"/>
              <w:jc w:val="center"/>
              <w:rPr>
                <w:b/>
              </w:rPr>
            </w:pPr>
          </w:p>
        </w:tc>
        <w:tc>
          <w:tcPr>
            <w:tcW w:w="1812" w:type="dxa"/>
          </w:tcPr>
          <w:p w:rsidR="00E87875" w:rsidRDefault="00E87875" w:rsidP="00394D8A">
            <w:pPr>
              <w:pStyle w:val="TableParagraph"/>
              <w:spacing w:before="61"/>
              <w:ind w:right="243"/>
            </w:pPr>
            <w:r>
              <w:t>0.4212</w:t>
            </w:r>
          </w:p>
        </w:tc>
        <w:tc>
          <w:tcPr>
            <w:tcW w:w="1672" w:type="dxa"/>
          </w:tcPr>
          <w:p w:rsidR="00E87875" w:rsidRDefault="00E87875" w:rsidP="00394D8A">
            <w:pPr>
              <w:pStyle w:val="TableParagraph"/>
              <w:spacing w:before="61"/>
              <w:ind w:right="180"/>
            </w:pPr>
            <w:r>
              <w:t>0.3868</w:t>
            </w:r>
          </w:p>
        </w:tc>
        <w:tc>
          <w:tcPr>
            <w:tcW w:w="1588" w:type="dxa"/>
          </w:tcPr>
          <w:p w:rsidR="00E87875" w:rsidRDefault="00E87875" w:rsidP="00394D8A">
            <w:pPr>
              <w:pStyle w:val="TableParagraph"/>
              <w:spacing w:before="61"/>
              <w:ind w:right="33"/>
            </w:pPr>
            <w:r>
              <w:t>0.3736</w:t>
            </w:r>
          </w:p>
        </w:tc>
      </w:tr>
      <w:tr w:rsidR="00E87875" w:rsidTr="00394D8A">
        <w:trPr>
          <w:trHeight w:hRule="exact" w:val="359"/>
        </w:trPr>
        <w:tc>
          <w:tcPr>
            <w:tcW w:w="3902" w:type="dxa"/>
          </w:tcPr>
          <w:p w:rsidR="00E87875" w:rsidRDefault="00E87875" w:rsidP="00394D8A">
            <w:pPr>
              <w:pStyle w:val="TableParagraph"/>
              <w:spacing w:before="6"/>
              <w:ind w:left="35"/>
              <w:jc w:val="left"/>
            </w:pPr>
            <w:r>
              <w:t>Fully diluted net asset value per share</w:t>
            </w:r>
          </w:p>
        </w:tc>
        <w:tc>
          <w:tcPr>
            <w:tcW w:w="819" w:type="dxa"/>
          </w:tcPr>
          <w:p w:rsidR="00E87875" w:rsidRDefault="00E87875" w:rsidP="00394D8A">
            <w:pPr>
              <w:pStyle w:val="TableParagraph"/>
              <w:spacing w:before="10"/>
              <w:ind w:left="256" w:right="301"/>
              <w:jc w:val="center"/>
              <w:rPr>
                <w:b/>
              </w:rPr>
            </w:pPr>
          </w:p>
        </w:tc>
        <w:tc>
          <w:tcPr>
            <w:tcW w:w="1812" w:type="dxa"/>
          </w:tcPr>
          <w:p w:rsidR="00E87875" w:rsidRDefault="00E87875" w:rsidP="00394D8A">
            <w:pPr>
              <w:pStyle w:val="TableParagraph"/>
              <w:spacing w:before="3"/>
              <w:ind w:right="243"/>
            </w:pPr>
            <w:r>
              <w:t>0.3118</w:t>
            </w:r>
          </w:p>
        </w:tc>
        <w:tc>
          <w:tcPr>
            <w:tcW w:w="1672" w:type="dxa"/>
          </w:tcPr>
          <w:p w:rsidR="00E87875" w:rsidRDefault="00E87875" w:rsidP="00394D8A">
            <w:pPr>
              <w:pStyle w:val="TableParagraph"/>
              <w:spacing w:before="3"/>
              <w:ind w:right="180"/>
            </w:pPr>
            <w:r>
              <w:t>0.2898</w:t>
            </w:r>
          </w:p>
        </w:tc>
        <w:tc>
          <w:tcPr>
            <w:tcW w:w="1588" w:type="dxa"/>
          </w:tcPr>
          <w:p w:rsidR="00E87875" w:rsidRDefault="00E87875" w:rsidP="00394D8A">
            <w:pPr>
              <w:pStyle w:val="TableParagraph"/>
              <w:spacing w:before="3"/>
              <w:ind w:right="33"/>
            </w:pPr>
            <w:r>
              <w:t>0.2847</w:t>
            </w:r>
          </w:p>
        </w:tc>
      </w:tr>
    </w:tbl>
    <w:p w:rsidR="00E87875" w:rsidRDefault="00E87875" w:rsidP="00E87875">
      <w:pPr>
        <w:sectPr w:rsidR="00E87875">
          <w:pgSz w:w="11910" w:h="16840"/>
          <w:pgMar w:top="1740" w:right="760" w:bottom="800" w:left="1020" w:header="897" w:footer="613" w:gutter="0"/>
          <w:cols w:space="720"/>
        </w:sectPr>
      </w:pPr>
    </w:p>
    <w:p w:rsidR="00E87875" w:rsidRDefault="0004172C" w:rsidP="00E87875">
      <w:pPr>
        <w:pStyle w:val="BodyText"/>
        <w:rPr>
          <w:b/>
          <w:sz w:val="23"/>
        </w:rPr>
      </w:pPr>
      <w:r>
        <w:rPr>
          <w:noProof/>
          <w:sz w:val="22"/>
          <w:lang w:eastAsia="en-GB"/>
        </w:rPr>
        <w:lastRenderedPageBreak/>
        <mc:AlternateContent>
          <mc:Choice Requires="wps">
            <w:drawing>
              <wp:anchor distT="0" distB="0" distL="0" distR="0" simplePos="0" relativeHeight="251660288" behindDoc="0" locked="0" layoutInCell="1" allowOverlap="1">
                <wp:simplePos x="0" y="0"/>
                <wp:positionH relativeFrom="page">
                  <wp:posOffset>545465</wp:posOffset>
                </wp:positionH>
                <wp:positionV relativeFrom="paragraph">
                  <wp:posOffset>200025</wp:posOffset>
                </wp:positionV>
                <wp:extent cx="9639300" cy="0"/>
                <wp:effectExtent l="12065" t="9525" r="6985" b="9525"/>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3010"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95pt,15.75pt" to="801.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1REgIAACkEAAAOAAAAZHJzL2Uyb0RvYy54bWysU8GO2jAQvVfqP1i+QxKg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" strokeweight=".96pt">
                <w10:wrap type="topAndBottom" anchorx="page"/>
              </v:line>
            </w:pict>
          </mc:Fallback>
        </mc:AlternateContent>
      </w:r>
    </w:p>
    <w:p w:rsidR="00E87875" w:rsidRDefault="00E87875" w:rsidP="00E87875">
      <w:pPr>
        <w:pStyle w:val="BodyText"/>
        <w:spacing w:before="8"/>
        <w:rPr>
          <w:b/>
          <w:sz w:val="16"/>
        </w:rPr>
      </w:pPr>
    </w:p>
    <w:p w:rsidR="00E87875" w:rsidRPr="00E87875" w:rsidRDefault="00E87875" w:rsidP="00E87875">
      <w:pPr>
        <w:spacing w:before="72"/>
        <w:ind w:left="2685" w:right="2672"/>
        <w:jc w:val="center"/>
        <w:rPr>
          <w:rFonts w:ascii="Times New Roman" w:hAnsi="Times New Roman" w:cs="Times New Roman"/>
          <w:b/>
        </w:rPr>
      </w:pPr>
      <w:r w:rsidRPr="00E87875">
        <w:rPr>
          <w:rFonts w:ascii="Times New Roman" w:hAnsi="Times New Roman" w:cs="Times New Roman"/>
          <w:b/>
        </w:rPr>
        <w:t>CONSOLIDATED STATEMENT OF CHANGES IN EQUITY</w:t>
      </w:r>
    </w:p>
    <w:p w:rsidR="00E87875" w:rsidRPr="00E87875" w:rsidRDefault="00E87875" w:rsidP="00E87875">
      <w:pPr>
        <w:spacing w:before="37"/>
        <w:ind w:left="2687" w:right="2672"/>
        <w:jc w:val="center"/>
        <w:rPr>
          <w:rFonts w:ascii="Times New Roman" w:hAnsi="Times New Roman" w:cs="Times New Roman"/>
          <w:b/>
        </w:rPr>
      </w:pPr>
      <w:r w:rsidRPr="00E87875">
        <w:rPr>
          <w:rFonts w:ascii="Times New Roman" w:hAnsi="Times New Roman" w:cs="Times New Roman"/>
          <w:b/>
        </w:rPr>
        <w:t>For the six months ended 30 June 2016</w:t>
      </w:r>
    </w:p>
    <w:p w:rsidR="00E87875" w:rsidRDefault="00E87875" w:rsidP="00E87875">
      <w:pPr>
        <w:pStyle w:val="BodyText"/>
        <w:spacing w:before="11"/>
        <w:rPr>
          <w:b/>
          <w:sz w:val="14"/>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1"/>
        <w:gridCol w:w="1310"/>
        <w:gridCol w:w="139"/>
        <w:gridCol w:w="1310"/>
        <w:gridCol w:w="141"/>
        <w:gridCol w:w="1310"/>
        <w:gridCol w:w="139"/>
        <w:gridCol w:w="1310"/>
        <w:gridCol w:w="139"/>
        <w:gridCol w:w="1310"/>
        <w:gridCol w:w="139"/>
        <w:gridCol w:w="1310"/>
        <w:gridCol w:w="139"/>
        <w:gridCol w:w="1310"/>
        <w:gridCol w:w="139"/>
        <w:gridCol w:w="1311"/>
      </w:tblGrid>
      <w:tr w:rsidR="00E87875" w:rsidTr="00394D8A">
        <w:trPr>
          <w:trHeight w:hRule="exact" w:val="579"/>
        </w:trPr>
        <w:tc>
          <w:tcPr>
            <w:tcW w:w="6621" w:type="dxa"/>
            <w:gridSpan w:val="5"/>
          </w:tcPr>
          <w:p w:rsidR="00E87875" w:rsidRDefault="00E87875" w:rsidP="00394D8A"/>
        </w:tc>
        <w:tc>
          <w:tcPr>
            <w:tcW w:w="1310" w:type="dxa"/>
          </w:tcPr>
          <w:p w:rsidR="00E87875" w:rsidRDefault="00E87875" w:rsidP="00394D8A">
            <w:pPr>
              <w:pStyle w:val="TableParagraph"/>
              <w:spacing w:before="73" w:line="266" w:lineRule="auto"/>
              <w:ind w:left="280" w:firstLine="64"/>
              <w:jc w:val="left"/>
              <w:rPr>
                <w:sz w:val="20"/>
              </w:rPr>
            </w:pPr>
            <w:r>
              <w:rPr>
                <w:sz w:val="20"/>
              </w:rPr>
              <w:t>Foreign exchange</w:t>
            </w:r>
          </w:p>
        </w:tc>
        <w:tc>
          <w:tcPr>
            <w:tcW w:w="139" w:type="dxa"/>
          </w:tcPr>
          <w:p w:rsidR="00E87875" w:rsidRDefault="00E87875" w:rsidP="00394D8A"/>
        </w:tc>
        <w:tc>
          <w:tcPr>
            <w:tcW w:w="1310" w:type="dxa"/>
          </w:tcPr>
          <w:p w:rsidR="00E87875" w:rsidRDefault="00E87875" w:rsidP="00394D8A">
            <w:pPr>
              <w:pStyle w:val="TableParagraph"/>
              <w:spacing w:before="73" w:line="266" w:lineRule="auto"/>
              <w:ind w:left="307" w:right="283" w:hanging="5"/>
              <w:jc w:val="left"/>
              <w:rPr>
                <w:sz w:val="20"/>
              </w:rPr>
            </w:pPr>
            <w:r>
              <w:rPr>
                <w:w w:val="95"/>
                <w:sz w:val="20"/>
              </w:rPr>
              <w:t xml:space="preserve">Retained </w:t>
            </w:r>
            <w:r>
              <w:rPr>
                <w:sz w:val="20"/>
              </w:rPr>
              <w:t>(deficit)/</w:t>
            </w:r>
          </w:p>
        </w:tc>
        <w:tc>
          <w:tcPr>
            <w:tcW w:w="139" w:type="dxa"/>
          </w:tcPr>
          <w:p w:rsidR="00E87875" w:rsidRDefault="00E87875" w:rsidP="00394D8A"/>
        </w:tc>
        <w:tc>
          <w:tcPr>
            <w:tcW w:w="1310" w:type="dxa"/>
          </w:tcPr>
          <w:p w:rsidR="00E87875" w:rsidRDefault="00E87875" w:rsidP="00394D8A">
            <w:pPr>
              <w:pStyle w:val="TableParagraph"/>
              <w:spacing w:before="73" w:line="266" w:lineRule="auto"/>
              <w:ind w:left="105" w:firstLine="285"/>
              <w:jc w:val="left"/>
              <w:rPr>
                <w:sz w:val="20"/>
              </w:rPr>
            </w:pPr>
            <w:r>
              <w:rPr>
                <w:sz w:val="20"/>
              </w:rPr>
              <w:t>Equity component of</w:t>
            </w:r>
          </w:p>
        </w:tc>
        <w:tc>
          <w:tcPr>
            <w:tcW w:w="139" w:type="dxa"/>
          </w:tcPr>
          <w:p w:rsidR="00E87875" w:rsidRDefault="00E87875" w:rsidP="00394D8A"/>
        </w:tc>
        <w:tc>
          <w:tcPr>
            <w:tcW w:w="1310" w:type="dxa"/>
          </w:tcPr>
          <w:p w:rsidR="00E87875" w:rsidRDefault="00E87875" w:rsidP="00394D8A"/>
        </w:tc>
        <w:tc>
          <w:tcPr>
            <w:tcW w:w="139" w:type="dxa"/>
          </w:tcPr>
          <w:p w:rsidR="00E87875" w:rsidRDefault="00E87875" w:rsidP="00394D8A"/>
        </w:tc>
        <w:tc>
          <w:tcPr>
            <w:tcW w:w="1310" w:type="dxa"/>
          </w:tcPr>
          <w:p w:rsidR="00E87875" w:rsidRDefault="00E87875" w:rsidP="00394D8A">
            <w:pPr>
              <w:pStyle w:val="TableParagraph"/>
              <w:spacing w:before="73" w:line="266" w:lineRule="auto"/>
              <w:ind w:left="218" w:firstLine="232"/>
              <w:jc w:val="left"/>
              <w:rPr>
                <w:sz w:val="20"/>
              </w:rPr>
            </w:pPr>
            <w:r>
              <w:rPr>
                <w:sz w:val="20"/>
              </w:rPr>
              <w:t xml:space="preserve">Non- </w:t>
            </w:r>
            <w:r>
              <w:rPr>
                <w:w w:val="95"/>
                <w:sz w:val="20"/>
              </w:rPr>
              <w:t>controlling</w:t>
            </w:r>
          </w:p>
        </w:tc>
        <w:tc>
          <w:tcPr>
            <w:tcW w:w="1450" w:type="dxa"/>
            <w:gridSpan w:val="2"/>
          </w:tcPr>
          <w:p w:rsidR="00E87875" w:rsidRDefault="00E87875" w:rsidP="00394D8A"/>
        </w:tc>
      </w:tr>
      <w:tr w:rsidR="00E87875" w:rsidTr="00394D8A">
        <w:trPr>
          <w:trHeight w:hRule="exact" w:val="253"/>
        </w:trPr>
        <w:tc>
          <w:tcPr>
            <w:tcW w:w="3721" w:type="dxa"/>
          </w:tcPr>
          <w:p w:rsidR="00E87875" w:rsidRDefault="00E87875" w:rsidP="00394D8A"/>
        </w:tc>
        <w:tc>
          <w:tcPr>
            <w:tcW w:w="1310" w:type="dxa"/>
          </w:tcPr>
          <w:p w:rsidR="00E87875" w:rsidRDefault="00E87875" w:rsidP="00394D8A">
            <w:pPr>
              <w:pStyle w:val="TableParagraph"/>
              <w:spacing w:before="3"/>
              <w:ind w:left="136"/>
              <w:jc w:val="left"/>
              <w:rPr>
                <w:sz w:val="20"/>
              </w:rPr>
            </w:pPr>
            <w:r>
              <w:rPr>
                <w:sz w:val="20"/>
              </w:rPr>
              <w:t>Share capital</w:t>
            </w:r>
          </w:p>
        </w:tc>
        <w:tc>
          <w:tcPr>
            <w:tcW w:w="139" w:type="dxa"/>
          </w:tcPr>
          <w:p w:rsidR="00E87875" w:rsidRDefault="00E87875" w:rsidP="00394D8A"/>
        </w:tc>
        <w:tc>
          <w:tcPr>
            <w:tcW w:w="1310" w:type="dxa"/>
          </w:tcPr>
          <w:p w:rsidR="00E87875" w:rsidRDefault="00E87875" w:rsidP="00394D8A">
            <w:pPr>
              <w:pStyle w:val="TableParagraph"/>
              <w:spacing w:before="3"/>
              <w:ind w:right="40"/>
              <w:rPr>
                <w:sz w:val="20"/>
              </w:rPr>
            </w:pPr>
            <w:r>
              <w:rPr>
                <w:sz w:val="20"/>
              </w:rPr>
              <w:t>Share premium</w:t>
            </w:r>
          </w:p>
        </w:tc>
        <w:tc>
          <w:tcPr>
            <w:tcW w:w="139" w:type="dxa"/>
          </w:tcPr>
          <w:p w:rsidR="00E87875" w:rsidRDefault="00E87875" w:rsidP="00394D8A"/>
        </w:tc>
        <w:tc>
          <w:tcPr>
            <w:tcW w:w="1310" w:type="dxa"/>
          </w:tcPr>
          <w:p w:rsidR="00E87875" w:rsidRDefault="00E87875" w:rsidP="00394D8A">
            <w:pPr>
              <w:pStyle w:val="TableParagraph"/>
              <w:spacing w:before="3"/>
              <w:ind w:left="367"/>
              <w:jc w:val="left"/>
              <w:rPr>
                <w:sz w:val="20"/>
              </w:rPr>
            </w:pPr>
            <w:r>
              <w:rPr>
                <w:sz w:val="20"/>
              </w:rPr>
              <w:t>reserve</w:t>
            </w:r>
          </w:p>
        </w:tc>
        <w:tc>
          <w:tcPr>
            <w:tcW w:w="139" w:type="dxa"/>
          </w:tcPr>
          <w:p w:rsidR="00E87875" w:rsidRDefault="00E87875" w:rsidP="00394D8A"/>
        </w:tc>
        <w:tc>
          <w:tcPr>
            <w:tcW w:w="1310" w:type="dxa"/>
          </w:tcPr>
          <w:p w:rsidR="00E87875" w:rsidRDefault="00E87875" w:rsidP="00394D8A">
            <w:pPr>
              <w:pStyle w:val="TableParagraph"/>
              <w:spacing w:before="3"/>
              <w:ind w:left="321"/>
              <w:jc w:val="left"/>
              <w:rPr>
                <w:sz w:val="20"/>
              </w:rPr>
            </w:pPr>
            <w:r>
              <w:rPr>
                <w:sz w:val="20"/>
              </w:rPr>
              <w:t>earnings</w:t>
            </w:r>
          </w:p>
        </w:tc>
        <w:tc>
          <w:tcPr>
            <w:tcW w:w="139" w:type="dxa"/>
          </w:tcPr>
          <w:p w:rsidR="00E87875" w:rsidRDefault="00E87875" w:rsidP="00394D8A"/>
        </w:tc>
        <w:tc>
          <w:tcPr>
            <w:tcW w:w="1310" w:type="dxa"/>
          </w:tcPr>
          <w:p w:rsidR="00E87875" w:rsidRDefault="00E87875" w:rsidP="00394D8A">
            <w:pPr>
              <w:pStyle w:val="TableParagraph"/>
              <w:spacing w:before="3"/>
              <w:ind w:left="249"/>
              <w:jc w:val="left"/>
              <w:rPr>
                <w:sz w:val="20"/>
              </w:rPr>
            </w:pPr>
            <w:r>
              <w:rPr>
                <w:sz w:val="20"/>
              </w:rPr>
              <w:t>loan notes</w:t>
            </w:r>
          </w:p>
        </w:tc>
        <w:tc>
          <w:tcPr>
            <w:tcW w:w="139" w:type="dxa"/>
          </w:tcPr>
          <w:p w:rsidR="00E87875" w:rsidRDefault="00E87875" w:rsidP="00394D8A"/>
        </w:tc>
        <w:tc>
          <w:tcPr>
            <w:tcW w:w="1310" w:type="dxa"/>
          </w:tcPr>
          <w:p w:rsidR="00E87875" w:rsidRDefault="00E87875" w:rsidP="00394D8A">
            <w:pPr>
              <w:pStyle w:val="TableParagraph"/>
              <w:spacing w:line="229" w:lineRule="exact"/>
              <w:ind w:left="294"/>
              <w:jc w:val="left"/>
              <w:rPr>
                <w:b/>
                <w:sz w:val="20"/>
              </w:rPr>
            </w:pPr>
            <w:r>
              <w:rPr>
                <w:b/>
                <w:sz w:val="20"/>
              </w:rPr>
              <w:t>Subtotal</w:t>
            </w:r>
          </w:p>
        </w:tc>
        <w:tc>
          <w:tcPr>
            <w:tcW w:w="139" w:type="dxa"/>
          </w:tcPr>
          <w:p w:rsidR="00E87875" w:rsidRDefault="00E87875" w:rsidP="00394D8A"/>
        </w:tc>
        <w:tc>
          <w:tcPr>
            <w:tcW w:w="1310" w:type="dxa"/>
          </w:tcPr>
          <w:p w:rsidR="00E87875" w:rsidRDefault="00E87875" w:rsidP="00394D8A">
            <w:pPr>
              <w:pStyle w:val="TableParagraph"/>
              <w:spacing w:before="3"/>
              <w:ind w:left="362"/>
              <w:jc w:val="left"/>
              <w:rPr>
                <w:sz w:val="20"/>
              </w:rPr>
            </w:pPr>
            <w:r>
              <w:rPr>
                <w:sz w:val="20"/>
              </w:rPr>
              <w:t>interest</w:t>
            </w:r>
          </w:p>
        </w:tc>
        <w:tc>
          <w:tcPr>
            <w:tcW w:w="139" w:type="dxa"/>
          </w:tcPr>
          <w:p w:rsidR="00E87875" w:rsidRDefault="00E87875" w:rsidP="00394D8A"/>
        </w:tc>
        <w:tc>
          <w:tcPr>
            <w:tcW w:w="1310" w:type="dxa"/>
          </w:tcPr>
          <w:p w:rsidR="00E87875" w:rsidRDefault="00E87875" w:rsidP="00394D8A">
            <w:pPr>
              <w:pStyle w:val="TableParagraph"/>
              <w:spacing w:line="229" w:lineRule="exact"/>
              <w:ind w:left="426"/>
              <w:jc w:val="left"/>
              <w:rPr>
                <w:b/>
                <w:sz w:val="20"/>
              </w:rPr>
            </w:pPr>
            <w:r>
              <w:rPr>
                <w:b/>
                <w:sz w:val="20"/>
              </w:rPr>
              <w:t>Total</w:t>
            </w:r>
          </w:p>
        </w:tc>
      </w:tr>
      <w:tr w:rsidR="00E87875" w:rsidTr="00394D8A">
        <w:trPr>
          <w:trHeight w:hRule="exact" w:val="305"/>
        </w:trPr>
        <w:tc>
          <w:tcPr>
            <w:tcW w:w="3721"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53"/>
              <w:jc w:val="left"/>
              <w:rPr>
                <w:b/>
                <w:sz w:val="20"/>
              </w:rPr>
            </w:pPr>
            <w:r>
              <w:rPr>
                <w:b/>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42" w:right="428"/>
              <w:jc w:val="center"/>
              <w:rPr>
                <w:sz w:val="20"/>
              </w:rPr>
            </w:pPr>
            <w:r>
              <w:rPr>
                <w:sz w:val="20"/>
              </w:rPr>
              <w:t>EUR</w:t>
            </w:r>
          </w:p>
        </w:tc>
        <w:tc>
          <w:tcPr>
            <w:tcW w:w="139" w:type="dxa"/>
          </w:tcPr>
          <w:p w:rsidR="00E87875" w:rsidRDefault="00E87875" w:rsidP="00394D8A"/>
        </w:tc>
        <w:tc>
          <w:tcPr>
            <w:tcW w:w="1310" w:type="dxa"/>
          </w:tcPr>
          <w:p w:rsidR="00E87875" w:rsidRDefault="00E87875" w:rsidP="00394D8A">
            <w:pPr>
              <w:pStyle w:val="TableParagraph"/>
              <w:spacing w:line="228" w:lineRule="exact"/>
              <w:ind w:left="453"/>
              <w:jc w:val="left"/>
              <w:rPr>
                <w:b/>
                <w:sz w:val="20"/>
              </w:rPr>
            </w:pPr>
            <w:r>
              <w:rPr>
                <w:b/>
                <w:sz w:val="20"/>
              </w:rPr>
              <w:t>EUR</w:t>
            </w:r>
          </w:p>
        </w:tc>
      </w:tr>
      <w:tr w:rsidR="00E87875" w:rsidTr="00394D8A">
        <w:trPr>
          <w:trHeight w:hRule="exact" w:val="362"/>
        </w:trPr>
        <w:tc>
          <w:tcPr>
            <w:tcW w:w="3721" w:type="dxa"/>
          </w:tcPr>
          <w:p w:rsidR="00E87875" w:rsidRDefault="00E87875" w:rsidP="00394D8A">
            <w:pPr>
              <w:pStyle w:val="TableParagraph"/>
              <w:spacing w:before="55"/>
              <w:ind w:left="35"/>
              <w:jc w:val="left"/>
              <w:rPr>
                <w:b/>
                <w:sz w:val="20"/>
              </w:rPr>
            </w:pPr>
            <w:r>
              <w:rPr>
                <w:b/>
                <w:sz w:val="20"/>
              </w:rPr>
              <w:t>Balance at 1 January 2015</w:t>
            </w:r>
          </w:p>
        </w:tc>
        <w:tc>
          <w:tcPr>
            <w:tcW w:w="1310" w:type="dxa"/>
          </w:tcPr>
          <w:p w:rsidR="00E87875" w:rsidRDefault="00E87875" w:rsidP="00394D8A">
            <w:pPr>
              <w:pStyle w:val="TableParagraph"/>
              <w:spacing w:before="55"/>
              <w:ind w:left="398"/>
              <w:jc w:val="left"/>
              <w:rPr>
                <w:sz w:val="20"/>
              </w:rPr>
            </w:pPr>
            <w:r>
              <w:rPr>
                <w:sz w:val="20"/>
              </w:rPr>
              <w:t>1,000,000</w:t>
            </w:r>
          </w:p>
        </w:tc>
        <w:tc>
          <w:tcPr>
            <w:tcW w:w="139" w:type="dxa"/>
          </w:tcPr>
          <w:p w:rsidR="00E87875" w:rsidRDefault="00E87875" w:rsidP="00394D8A"/>
        </w:tc>
        <w:tc>
          <w:tcPr>
            <w:tcW w:w="1310" w:type="dxa"/>
          </w:tcPr>
          <w:p w:rsidR="00E87875" w:rsidRDefault="00E87875" w:rsidP="00394D8A">
            <w:pPr>
              <w:pStyle w:val="TableParagraph"/>
              <w:spacing w:before="55"/>
              <w:ind w:left="196"/>
              <w:jc w:val="left"/>
              <w:rPr>
                <w:sz w:val="20"/>
              </w:rPr>
            </w:pPr>
            <w:r>
              <w:rPr>
                <w:sz w:val="20"/>
              </w:rPr>
              <w:t>121,900,310</w:t>
            </w:r>
          </w:p>
        </w:tc>
        <w:tc>
          <w:tcPr>
            <w:tcW w:w="139" w:type="dxa"/>
          </w:tcPr>
          <w:p w:rsidR="00E87875" w:rsidRDefault="00E87875" w:rsidP="00394D8A"/>
        </w:tc>
        <w:tc>
          <w:tcPr>
            <w:tcW w:w="1310" w:type="dxa"/>
          </w:tcPr>
          <w:p w:rsidR="00E87875" w:rsidRDefault="00E87875" w:rsidP="00394D8A">
            <w:pPr>
              <w:pStyle w:val="TableParagraph"/>
              <w:spacing w:before="55"/>
              <w:ind w:right="38"/>
              <w:rPr>
                <w:sz w:val="20"/>
              </w:rPr>
            </w:pPr>
            <w:r>
              <w:rPr>
                <w:sz w:val="20"/>
              </w:rPr>
              <w:t>(26,245)</w:t>
            </w:r>
          </w:p>
        </w:tc>
        <w:tc>
          <w:tcPr>
            <w:tcW w:w="139" w:type="dxa"/>
          </w:tcPr>
          <w:p w:rsidR="00E87875" w:rsidRDefault="00E87875" w:rsidP="00394D8A"/>
        </w:tc>
        <w:tc>
          <w:tcPr>
            <w:tcW w:w="1310" w:type="dxa"/>
          </w:tcPr>
          <w:p w:rsidR="00E87875" w:rsidRDefault="00E87875" w:rsidP="00394D8A">
            <w:pPr>
              <w:pStyle w:val="TableParagraph"/>
              <w:spacing w:before="55"/>
              <w:ind w:right="38"/>
              <w:rPr>
                <w:sz w:val="20"/>
              </w:rPr>
            </w:pPr>
            <w:r>
              <w:rPr>
                <w:sz w:val="20"/>
              </w:rPr>
              <w:t>(85,758,495)</w:t>
            </w:r>
          </w:p>
        </w:tc>
        <w:tc>
          <w:tcPr>
            <w:tcW w:w="139" w:type="dxa"/>
          </w:tcPr>
          <w:p w:rsidR="00E87875" w:rsidRDefault="00E87875" w:rsidP="00394D8A"/>
        </w:tc>
        <w:tc>
          <w:tcPr>
            <w:tcW w:w="1310" w:type="dxa"/>
          </w:tcPr>
          <w:p w:rsidR="00E87875" w:rsidRDefault="00E87875" w:rsidP="00394D8A">
            <w:pPr>
              <w:pStyle w:val="TableParagraph"/>
              <w:spacing w:before="55"/>
              <w:ind w:right="105"/>
              <w:rPr>
                <w:sz w:val="20"/>
              </w:rPr>
            </w:pPr>
            <w:r>
              <w:rPr>
                <w:sz w:val="20"/>
              </w:rPr>
              <w:t>629,445</w:t>
            </w:r>
          </w:p>
        </w:tc>
        <w:tc>
          <w:tcPr>
            <w:tcW w:w="139" w:type="dxa"/>
          </w:tcPr>
          <w:p w:rsidR="00E87875" w:rsidRDefault="00E87875" w:rsidP="00394D8A"/>
        </w:tc>
        <w:tc>
          <w:tcPr>
            <w:tcW w:w="1310" w:type="dxa"/>
          </w:tcPr>
          <w:p w:rsidR="00E87875" w:rsidRDefault="00E87875" w:rsidP="00394D8A">
            <w:pPr>
              <w:pStyle w:val="TableParagraph"/>
              <w:spacing w:before="55"/>
              <w:ind w:left="297"/>
              <w:jc w:val="left"/>
              <w:rPr>
                <w:b/>
                <w:sz w:val="20"/>
              </w:rPr>
            </w:pPr>
            <w:r>
              <w:rPr>
                <w:b/>
                <w:sz w:val="20"/>
              </w:rPr>
              <w:t>37,745,015</w:t>
            </w:r>
          </w:p>
        </w:tc>
        <w:tc>
          <w:tcPr>
            <w:tcW w:w="139" w:type="dxa"/>
          </w:tcPr>
          <w:p w:rsidR="00E87875" w:rsidRDefault="00E87875" w:rsidP="00394D8A"/>
        </w:tc>
        <w:tc>
          <w:tcPr>
            <w:tcW w:w="1310" w:type="dxa"/>
          </w:tcPr>
          <w:p w:rsidR="00E87875" w:rsidRDefault="00E87875" w:rsidP="00394D8A">
            <w:pPr>
              <w:pStyle w:val="TableParagraph"/>
              <w:spacing w:before="55"/>
              <w:ind w:right="105"/>
              <w:rPr>
                <w:sz w:val="20"/>
              </w:rPr>
            </w:pPr>
            <w:r>
              <w:rPr>
                <w:sz w:val="20"/>
              </w:rPr>
              <w:t>277,603</w:t>
            </w:r>
          </w:p>
        </w:tc>
        <w:tc>
          <w:tcPr>
            <w:tcW w:w="139" w:type="dxa"/>
          </w:tcPr>
          <w:p w:rsidR="00E87875" w:rsidRDefault="00E87875" w:rsidP="00394D8A"/>
        </w:tc>
        <w:tc>
          <w:tcPr>
            <w:tcW w:w="1310" w:type="dxa"/>
          </w:tcPr>
          <w:p w:rsidR="00E87875" w:rsidRDefault="00E87875" w:rsidP="00394D8A">
            <w:pPr>
              <w:pStyle w:val="TableParagraph"/>
              <w:spacing w:before="55"/>
              <w:ind w:right="106"/>
              <w:rPr>
                <w:b/>
                <w:sz w:val="20"/>
              </w:rPr>
            </w:pPr>
            <w:r>
              <w:rPr>
                <w:b/>
                <w:sz w:val="20"/>
              </w:rPr>
              <w:t>38,022,618</w:t>
            </w:r>
          </w:p>
        </w:tc>
      </w:tr>
      <w:tr w:rsidR="00E87875" w:rsidTr="00394D8A">
        <w:trPr>
          <w:trHeight w:hRule="exact" w:val="305"/>
        </w:trPr>
        <w:tc>
          <w:tcPr>
            <w:tcW w:w="3721" w:type="dxa"/>
          </w:tcPr>
          <w:p w:rsidR="00E87875" w:rsidRDefault="00E87875" w:rsidP="00394D8A">
            <w:pPr>
              <w:pStyle w:val="TableParagraph"/>
              <w:spacing w:before="55"/>
              <w:ind w:left="35"/>
              <w:jc w:val="left"/>
              <w:rPr>
                <w:sz w:val="20"/>
              </w:rPr>
            </w:pPr>
            <w:r>
              <w:rPr>
                <w:sz w:val="20"/>
              </w:rPr>
              <w:t>Profit for the period</w:t>
            </w:r>
          </w:p>
        </w:tc>
        <w:tc>
          <w:tcPr>
            <w:tcW w:w="1310" w:type="dxa"/>
          </w:tcPr>
          <w:p w:rsidR="00E87875" w:rsidRDefault="00E87875" w:rsidP="00394D8A">
            <w:pPr>
              <w:pStyle w:val="TableParagraph"/>
              <w:spacing w:before="55"/>
              <w:ind w:right="102"/>
              <w:rPr>
                <w:sz w:val="20"/>
              </w:rPr>
            </w:pPr>
            <w:r>
              <w:rPr>
                <w:w w:val="99"/>
                <w:sz w:val="20"/>
              </w:rPr>
              <w:t>-</w:t>
            </w:r>
          </w:p>
        </w:tc>
        <w:tc>
          <w:tcPr>
            <w:tcW w:w="139" w:type="dxa"/>
          </w:tcPr>
          <w:p w:rsidR="00E87875" w:rsidRDefault="00E87875" w:rsidP="00394D8A"/>
        </w:tc>
        <w:tc>
          <w:tcPr>
            <w:tcW w:w="1310" w:type="dxa"/>
          </w:tcPr>
          <w:p w:rsidR="00E87875" w:rsidRDefault="00E87875" w:rsidP="00394D8A">
            <w:pPr>
              <w:pStyle w:val="TableParagraph"/>
              <w:spacing w:before="55"/>
              <w:ind w:right="102"/>
              <w:rPr>
                <w:sz w:val="20"/>
              </w:rPr>
            </w:pPr>
            <w:r>
              <w:rPr>
                <w:w w:val="99"/>
                <w:sz w:val="20"/>
              </w:rPr>
              <w:t>-</w:t>
            </w:r>
          </w:p>
        </w:tc>
        <w:tc>
          <w:tcPr>
            <w:tcW w:w="139" w:type="dxa"/>
          </w:tcPr>
          <w:p w:rsidR="00E87875" w:rsidRDefault="00E87875" w:rsidP="00394D8A"/>
        </w:tc>
        <w:tc>
          <w:tcPr>
            <w:tcW w:w="1310" w:type="dxa"/>
          </w:tcPr>
          <w:p w:rsidR="00E87875" w:rsidRDefault="00E87875" w:rsidP="00394D8A">
            <w:pPr>
              <w:pStyle w:val="TableParagraph"/>
              <w:spacing w:before="55"/>
              <w:ind w:right="102"/>
              <w:rPr>
                <w:sz w:val="20"/>
              </w:rPr>
            </w:pPr>
            <w:r>
              <w:rPr>
                <w:w w:val="99"/>
                <w:sz w:val="20"/>
              </w:rPr>
              <w:t>-</w:t>
            </w:r>
          </w:p>
        </w:tc>
        <w:tc>
          <w:tcPr>
            <w:tcW w:w="139" w:type="dxa"/>
          </w:tcPr>
          <w:p w:rsidR="00E87875" w:rsidRDefault="00E87875" w:rsidP="00394D8A"/>
        </w:tc>
        <w:tc>
          <w:tcPr>
            <w:tcW w:w="1310" w:type="dxa"/>
          </w:tcPr>
          <w:p w:rsidR="00E87875" w:rsidRDefault="00E87875" w:rsidP="00394D8A">
            <w:pPr>
              <w:pStyle w:val="TableParagraph"/>
              <w:spacing w:before="55"/>
              <w:ind w:right="105"/>
              <w:rPr>
                <w:sz w:val="20"/>
              </w:rPr>
            </w:pPr>
            <w:r>
              <w:rPr>
                <w:sz w:val="20"/>
              </w:rPr>
              <w:t>936,134</w:t>
            </w:r>
          </w:p>
        </w:tc>
        <w:tc>
          <w:tcPr>
            <w:tcW w:w="139" w:type="dxa"/>
          </w:tcPr>
          <w:p w:rsidR="00E87875" w:rsidRDefault="00E87875" w:rsidP="00394D8A"/>
        </w:tc>
        <w:tc>
          <w:tcPr>
            <w:tcW w:w="1310" w:type="dxa"/>
          </w:tcPr>
          <w:p w:rsidR="00E87875" w:rsidRDefault="00E87875" w:rsidP="00394D8A">
            <w:pPr>
              <w:pStyle w:val="TableParagraph"/>
              <w:spacing w:before="55"/>
              <w:ind w:right="102"/>
              <w:rPr>
                <w:sz w:val="20"/>
              </w:rPr>
            </w:pPr>
            <w:r>
              <w:rPr>
                <w:w w:val="99"/>
                <w:sz w:val="20"/>
              </w:rPr>
              <w:t>-</w:t>
            </w:r>
          </w:p>
        </w:tc>
        <w:tc>
          <w:tcPr>
            <w:tcW w:w="139" w:type="dxa"/>
          </w:tcPr>
          <w:p w:rsidR="00E87875" w:rsidRDefault="00E87875" w:rsidP="00394D8A"/>
        </w:tc>
        <w:tc>
          <w:tcPr>
            <w:tcW w:w="1310" w:type="dxa"/>
          </w:tcPr>
          <w:p w:rsidR="00E87875" w:rsidRDefault="00E87875" w:rsidP="00394D8A">
            <w:pPr>
              <w:pStyle w:val="TableParagraph"/>
              <w:spacing w:before="55"/>
              <w:ind w:right="105"/>
              <w:rPr>
                <w:b/>
                <w:sz w:val="20"/>
              </w:rPr>
            </w:pPr>
            <w:r>
              <w:rPr>
                <w:b/>
                <w:sz w:val="20"/>
              </w:rPr>
              <w:t>936,134</w:t>
            </w:r>
          </w:p>
        </w:tc>
        <w:tc>
          <w:tcPr>
            <w:tcW w:w="139" w:type="dxa"/>
          </w:tcPr>
          <w:p w:rsidR="00E87875" w:rsidRDefault="00E87875" w:rsidP="00394D8A"/>
        </w:tc>
        <w:tc>
          <w:tcPr>
            <w:tcW w:w="1310" w:type="dxa"/>
          </w:tcPr>
          <w:p w:rsidR="00E87875" w:rsidRDefault="00E87875" w:rsidP="00394D8A">
            <w:pPr>
              <w:pStyle w:val="TableParagraph"/>
              <w:spacing w:before="55"/>
              <w:ind w:right="102"/>
              <w:rPr>
                <w:sz w:val="20"/>
              </w:rPr>
            </w:pPr>
            <w:r>
              <w:rPr>
                <w:w w:val="99"/>
                <w:sz w:val="20"/>
              </w:rPr>
              <w:t>-</w:t>
            </w:r>
          </w:p>
        </w:tc>
        <w:tc>
          <w:tcPr>
            <w:tcW w:w="139" w:type="dxa"/>
          </w:tcPr>
          <w:p w:rsidR="00E87875" w:rsidRDefault="00E87875" w:rsidP="00394D8A"/>
        </w:tc>
        <w:tc>
          <w:tcPr>
            <w:tcW w:w="1310" w:type="dxa"/>
          </w:tcPr>
          <w:p w:rsidR="00E87875" w:rsidRDefault="00E87875" w:rsidP="00394D8A">
            <w:pPr>
              <w:pStyle w:val="TableParagraph"/>
              <w:spacing w:before="55"/>
              <w:ind w:right="105"/>
              <w:rPr>
                <w:b/>
                <w:sz w:val="20"/>
              </w:rPr>
            </w:pPr>
            <w:r>
              <w:rPr>
                <w:b/>
                <w:sz w:val="20"/>
              </w:rPr>
              <w:t>936,134</w:t>
            </w:r>
          </w:p>
        </w:tc>
      </w:tr>
      <w:tr w:rsidR="00E87875" w:rsidTr="00394D8A">
        <w:trPr>
          <w:trHeight w:hRule="exact" w:val="357"/>
        </w:trPr>
        <w:tc>
          <w:tcPr>
            <w:tcW w:w="3721" w:type="dxa"/>
          </w:tcPr>
          <w:p w:rsidR="00E87875" w:rsidRDefault="00E87875" w:rsidP="00394D8A">
            <w:pPr>
              <w:pStyle w:val="TableParagraph"/>
              <w:spacing w:line="228" w:lineRule="exact"/>
              <w:ind w:left="35"/>
              <w:jc w:val="left"/>
              <w:rPr>
                <w:sz w:val="20"/>
              </w:rPr>
            </w:pPr>
            <w:r>
              <w:rPr>
                <w:sz w:val="20"/>
              </w:rPr>
              <w:t>Other comprehensive income</w:t>
            </w:r>
          </w:p>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5"/>
              <w:rPr>
                <w:sz w:val="20"/>
              </w:rPr>
            </w:pPr>
            <w:r>
              <w:rPr>
                <w:sz w:val="20"/>
              </w:rPr>
              <w:t>2,122</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5"/>
              <w:rPr>
                <w:b/>
                <w:sz w:val="20"/>
              </w:rPr>
            </w:pPr>
            <w:r>
              <w:rPr>
                <w:b/>
                <w:sz w:val="20"/>
              </w:rPr>
              <w:t>2,122</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6"/>
              <w:rPr>
                <w:sz w:val="20"/>
              </w:rPr>
            </w:pPr>
            <w:r>
              <w:rPr>
                <w:sz w:val="20"/>
              </w:rPr>
              <w:t>26,161</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6"/>
              <w:rPr>
                <w:b/>
                <w:sz w:val="20"/>
              </w:rPr>
            </w:pPr>
            <w:r>
              <w:rPr>
                <w:b/>
                <w:sz w:val="20"/>
              </w:rPr>
              <w:t>28,283</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Total comprehensive income for the period</w:t>
            </w:r>
          </w:p>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2,122</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936,134</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938,256</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6"/>
              <w:rPr>
                <w:b/>
                <w:sz w:val="20"/>
              </w:rPr>
            </w:pPr>
            <w:r>
              <w:rPr>
                <w:b/>
                <w:sz w:val="20"/>
              </w:rPr>
              <w:t>26,161</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964,417</w:t>
            </w:r>
          </w:p>
        </w:tc>
      </w:tr>
      <w:tr w:rsidR="00E87875" w:rsidTr="00394D8A">
        <w:trPr>
          <w:trHeight w:hRule="exact" w:val="497"/>
        </w:trPr>
        <w:tc>
          <w:tcPr>
            <w:tcW w:w="3721" w:type="dxa"/>
          </w:tcPr>
          <w:p w:rsidR="00E87875" w:rsidRDefault="00E87875" w:rsidP="00394D8A">
            <w:pPr>
              <w:pStyle w:val="TableParagraph"/>
              <w:spacing w:before="118"/>
              <w:ind w:left="35"/>
              <w:jc w:val="left"/>
              <w:rPr>
                <w:b/>
                <w:sz w:val="20"/>
              </w:rPr>
            </w:pPr>
            <w:r>
              <w:rPr>
                <w:b/>
                <w:sz w:val="20"/>
              </w:rPr>
              <w:t>Balance at 30 June 2015</w:t>
            </w:r>
          </w:p>
        </w:tc>
        <w:tc>
          <w:tcPr>
            <w:tcW w:w="1310" w:type="dxa"/>
            <w:tcBorders>
              <w:top w:val="single" w:sz="8" w:space="0" w:color="000000"/>
              <w:bottom w:val="single" w:sz="8" w:space="0" w:color="000000"/>
            </w:tcBorders>
          </w:tcPr>
          <w:p w:rsidR="00E87875" w:rsidRDefault="00E87875" w:rsidP="00394D8A">
            <w:pPr>
              <w:pStyle w:val="TableParagraph"/>
              <w:spacing w:before="108"/>
              <w:ind w:left="398"/>
              <w:jc w:val="left"/>
              <w:rPr>
                <w:b/>
                <w:sz w:val="20"/>
              </w:rPr>
            </w:pPr>
            <w:r>
              <w:rPr>
                <w:b/>
                <w:sz w:val="20"/>
              </w:rPr>
              <w:t>1,000,000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196"/>
              <w:jc w:val="left"/>
              <w:rPr>
                <w:b/>
                <w:sz w:val="20"/>
              </w:rPr>
            </w:pPr>
            <w:r>
              <w:rPr>
                <w:b/>
                <w:sz w:val="20"/>
              </w:rPr>
              <w:t>121,900,310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(24,123)</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(84,822,361)</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629,445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297"/>
              <w:jc w:val="left"/>
              <w:rPr>
                <w:b/>
                <w:sz w:val="20"/>
              </w:rPr>
            </w:pPr>
            <w:r>
              <w:rPr>
                <w:b/>
                <w:sz w:val="20"/>
              </w:rPr>
              <w:t>38,683,271</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303,764</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6"/>
              <w:rPr>
                <w:b/>
                <w:sz w:val="20"/>
              </w:rPr>
            </w:pPr>
            <w:r>
              <w:rPr>
                <w:b/>
                <w:sz w:val="20"/>
              </w:rPr>
              <w:t>38,987,035</w:t>
            </w:r>
          </w:p>
        </w:tc>
      </w:tr>
      <w:tr w:rsidR="00E87875" w:rsidTr="00394D8A">
        <w:trPr>
          <w:trHeight w:hRule="exact" w:val="348"/>
        </w:trPr>
        <w:tc>
          <w:tcPr>
            <w:tcW w:w="3721" w:type="dxa"/>
          </w:tcPr>
          <w:p w:rsidR="00E87875" w:rsidRDefault="00E87875" w:rsidP="00394D8A">
            <w:pPr>
              <w:pStyle w:val="TableParagraph"/>
              <w:spacing w:before="99"/>
              <w:ind w:left="35"/>
              <w:jc w:val="left"/>
              <w:rPr>
                <w:sz w:val="20"/>
              </w:rPr>
            </w:pPr>
            <w:r>
              <w:rPr>
                <w:sz w:val="20"/>
              </w:rPr>
              <w:t>Loss for the period</w:t>
            </w:r>
          </w:p>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37"/>
              <w:rPr>
                <w:sz w:val="20"/>
              </w:rPr>
            </w:pPr>
            <w:r>
              <w:rPr>
                <w:sz w:val="20"/>
              </w:rPr>
              <w:t>(1,308,075)</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37"/>
              <w:rPr>
                <w:b/>
                <w:sz w:val="20"/>
              </w:rPr>
            </w:pPr>
            <w:r>
              <w:rPr>
                <w:b/>
                <w:sz w:val="20"/>
              </w:rPr>
              <w:t>(1,308,075)</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38"/>
              <w:rPr>
                <w:sz w:val="20"/>
              </w:rPr>
            </w:pPr>
            <w:r>
              <w:rPr>
                <w:sz w:val="20"/>
              </w:rPr>
              <w:t>(39,666)</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37"/>
              <w:rPr>
                <w:b/>
                <w:sz w:val="20"/>
              </w:rPr>
            </w:pPr>
            <w:r>
              <w:rPr>
                <w:b/>
                <w:sz w:val="20"/>
              </w:rPr>
              <w:t>(1,347,741)</w:t>
            </w:r>
          </w:p>
        </w:tc>
      </w:tr>
      <w:tr w:rsidR="00E87875" w:rsidTr="00394D8A">
        <w:trPr>
          <w:trHeight w:hRule="exact" w:val="357"/>
        </w:trPr>
        <w:tc>
          <w:tcPr>
            <w:tcW w:w="3721" w:type="dxa"/>
          </w:tcPr>
          <w:p w:rsidR="00E87875" w:rsidRDefault="00E87875" w:rsidP="00394D8A">
            <w:pPr>
              <w:pStyle w:val="TableParagraph"/>
              <w:spacing w:line="228" w:lineRule="exact"/>
              <w:ind w:left="35"/>
              <w:jc w:val="left"/>
              <w:rPr>
                <w:sz w:val="20"/>
              </w:rPr>
            </w:pPr>
            <w:r>
              <w:rPr>
                <w:sz w:val="20"/>
              </w:rPr>
              <w:t>Other comprehensive loss</w:t>
            </w:r>
          </w:p>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37"/>
              <w:rPr>
                <w:sz w:val="20"/>
              </w:rPr>
            </w:pPr>
            <w:r>
              <w:rPr>
                <w:sz w:val="20"/>
              </w:rPr>
              <w:t>(2,122)</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37"/>
              <w:rPr>
                <w:b/>
                <w:sz w:val="20"/>
              </w:rPr>
            </w:pPr>
            <w:r>
              <w:rPr>
                <w:b/>
                <w:sz w:val="20"/>
              </w:rPr>
              <w:t>(2,122)</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38"/>
              <w:rPr>
                <w:sz w:val="20"/>
              </w:rPr>
            </w:pPr>
            <w:r>
              <w:rPr>
                <w:sz w:val="20"/>
              </w:rPr>
              <w:t>(26,161)</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38"/>
              <w:rPr>
                <w:b/>
                <w:sz w:val="20"/>
              </w:rPr>
            </w:pPr>
            <w:r>
              <w:rPr>
                <w:b/>
                <w:sz w:val="20"/>
              </w:rPr>
              <w:t>(28,283)</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Total comprehensive loss for the period</w:t>
            </w:r>
          </w:p>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(2,122)</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(1,308,075)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(1,310,197)</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(65,827)</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(1,376,024)</w:t>
            </w:r>
          </w:p>
        </w:tc>
      </w:tr>
      <w:tr w:rsidR="00E87875" w:rsidTr="00394D8A">
        <w:trPr>
          <w:trHeight w:hRule="exact" w:val="364"/>
        </w:trPr>
        <w:tc>
          <w:tcPr>
            <w:tcW w:w="3721" w:type="dxa"/>
          </w:tcPr>
          <w:p w:rsidR="00E87875" w:rsidRDefault="00E87875" w:rsidP="00394D8A">
            <w:pPr>
              <w:pStyle w:val="TableParagraph"/>
              <w:spacing w:before="111"/>
              <w:ind w:left="35"/>
              <w:jc w:val="left"/>
              <w:rPr>
                <w:sz w:val="20"/>
              </w:rPr>
            </w:pPr>
            <w:r>
              <w:rPr>
                <w:sz w:val="20"/>
              </w:rPr>
              <w:t>Discontinued operations - share of non-</w:t>
            </w:r>
          </w:p>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c>
          <w:tcPr>
            <w:tcW w:w="139" w:type="dxa"/>
          </w:tcPr>
          <w:p w:rsidR="00E87875" w:rsidRDefault="00E87875" w:rsidP="00394D8A"/>
        </w:tc>
        <w:tc>
          <w:tcPr>
            <w:tcW w:w="1310" w:type="dxa"/>
            <w:tcBorders>
              <w:top w:val="single" w:sz="8" w:space="0" w:color="000000"/>
            </w:tcBorders>
          </w:tcPr>
          <w:p w:rsidR="00E87875" w:rsidRDefault="00E87875" w:rsidP="00394D8A"/>
        </w:tc>
      </w:tr>
      <w:tr w:rsidR="00E87875" w:rsidTr="00394D8A">
        <w:trPr>
          <w:trHeight w:hRule="exact" w:val="361"/>
        </w:trPr>
        <w:tc>
          <w:tcPr>
            <w:tcW w:w="3721" w:type="dxa"/>
          </w:tcPr>
          <w:p w:rsidR="00E87875" w:rsidRDefault="00E87875" w:rsidP="00394D8A">
            <w:pPr>
              <w:pStyle w:val="TableParagraph"/>
              <w:spacing w:before="1"/>
              <w:ind w:left="35"/>
              <w:jc w:val="left"/>
              <w:rPr>
                <w:sz w:val="20"/>
              </w:rPr>
            </w:pPr>
            <w:r>
              <w:rPr>
                <w:sz w:val="20"/>
              </w:rPr>
              <w:t>controlling interest</w:t>
            </w:r>
          </w:p>
        </w:tc>
        <w:tc>
          <w:tcPr>
            <w:tcW w:w="1310" w:type="dxa"/>
            <w:tcBorders>
              <w:bottom w:val="single" w:sz="8" w:space="0" w:color="000000"/>
            </w:tcBorders>
          </w:tcPr>
          <w:p w:rsidR="00E87875" w:rsidRDefault="00E87875" w:rsidP="00394D8A">
            <w:pPr>
              <w:pStyle w:val="TableParagraph"/>
              <w:spacing w:before="1"/>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106"/>
              <w:rPr>
                <w:sz w:val="20"/>
              </w:rPr>
            </w:pPr>
            <w:r>
              <w:rPr>
                <w:sz w:val="20"/>
              </w:rPr>
              <w:t>26,245</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38"/>
              <w:rPr>
                <w:sz w:val="20"/>
              </w:rPr>
            </w:pPr>
            <w:r>
              <w:rPr>
                <w:sz w:val="20"/>
              </w:rPr>
              <w:t>(41,973)</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38"/>
              <w:rPr>
                <w:b/>
                <w:sz w:val="20"/>
              </w:rPr>
            </w:pPr>
            <w:r>
              <w:rPr>
                <w:b/>
                <w:sz w:val="20"/>
              </w:rPr>
              <w:t>(15,728)</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37"/>
              <w:rPr>
                <w:sz w:val="20"/>
              </w:rPr>
            </w:pPr>
            <w:r>
              <w:rPr>
                <w:sz w:val="20"/>
              </w:rPr>
              <w:t>(237,937)</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before="1"/>
              <w:ind w:right="37"/>
              <w:rPr>
                <w:b/>
                <w:sz w:val="20"/>
              </w:rPr>
            </w:pPr>
            <w:r>
              <w:rPr>
                <w:b/>
                <w:sz w:val="20"/>
              </w:rPr>
              <w:t>(253,665)</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Transactions with owners</w:t>
            </w:r>
          </w:p>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6"/>
              <w:rPr>
                <w:sz w:val="20"/>
              </w:rPr>
            </w:pPr>
            <w:r>
              <w:rPr>
                <w:sz w:val="20"/>
              </w:rPr>
              <w:t>26,245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sz w:val="20"/>
              </w:rPr>
            </w:pPr>
            <w:r>
              <w:rPr>
                <w:sz w:val="20"/>
              </w:rPr>
              <w:t>(41,973)</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(15,728)</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sz w:val="20"/>
              </w:rPr>
            </w:pPr>
            <w:r>
              <w:rPr>
                <w:sz w:val="20"/>
              </w:rPr>
              <w:t>(237,937)</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(253,665)</w:t>
            </w:r>
          </w:p>
        </w:tc>
      </w:tr>
      <w:tr w:rsidR="00E87875" w:rsidTr="00394D8A">
        <w:trPr>
          <w:trHeight w:hRule="exact" w:val="497"/>
        </w:trPr>
        <w:tc>
          <w:tcPr>
            <w:tcW w:w="3721" w:type="dxa"/>
          </w:tcPr>
          <w:p w:rsidR="00E87875" w:rsidRDefault="00E87875" w:rsidP="00394D8A">
            <w:pPr>
              <w:pStyle w:val="TableParagraph"/>
              <w:spacing w:before="118"/>
              <w:ind w:left="35"/>
              <w:jc w:val="left"/>
              <w:rPr>
                <w:b/>
                <w:sz w:val="20"/>
              </w:rPr>
            </w:pPr>
            <w:r>
              <w:rPr>
                <w:b/>
                <w:sz w:val="20"/>
              </w:rPr>
              <w:t>Balance at 31 December 2015</w:t>
            </w:r>
          </w:p>
        </w:tc>
        <w:tc>
          <w:tcPr>
            <w:tcW w:w="1310" w:type="dxa"/>
            <w:tcBorders>
              <w:top w:val="single" w:sz="8" w:space="0" w:color="000000"/>
              <w:bottom w:val="single" w:sz="8" w:space="0" w:color="000000"/>
            </w:tcBorders>
          </w:tcPr>
          <w:p w:rsidR="00E87875" w:rsidRDefault="00E87875" w:rsidP="00394D8A">
            <w:pPr>
              <w:pStyle w:val="TableParagraph"/>
              <w:spacing w:before="108"/>
              <w:ind w:left="398"/>
              <w:jc w:val="left"/>
              <w:rPr>
                <w:b/>
                <w:sz w:val="20"/>
              </w:rPr>
            </w:pPr>
            <w:r>
              <w:rPr>
                <w:b/>
                <w:sz w:val="20"/>
              </w:rPr>
              <w:t>1,000,000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196"/>
              <w:jc w:val="left"/>
              <w:rPr>
                <w:b/>
                <w:sz w:val="20"/>
              </w:rPr>
            </w:pPr>
            <w:r>
              <w:rPr>
                <w:b/>
                <w:sz w:val="20"/>
              </w:rPr>
              <w:t>121,900,310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(86,172,409)</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629,445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297"/>
              <w:jc w:val="left"/>
              <w:rPr>
                <w:b/>
                <w:sz w:val="20"/>
              </w:rPr>
            </w:pPr>
            <w:r>
              <w:rPr>
                <w:b/>
                <w:sz w:val="20"/>
              </w:rPr>
              <w:t>37,357,346</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6"/>
              <w:rPr>
                <w:b/>
                <w:sz w:val="20"/>
              </w:rPr>
            </w:pPr>
            <w:r>
              <w:rPr>
                <w:b/>
                <w:sz w:val="20"/>
              </w:rPr>
              <w:t>37,357,346</w:t>
            </w:r>
          </w:p>
        </w:tc>
      </w:tr>
      <w:tr w:rsidR="00E87875" w:rsidTr="00394D8A">
        <w:trPr>
          <w:trHeight w:hRule="exact" w:val="348"/>
        </w:trPr>
        <w:tc>
          <w:tcPr>
            <w:tcW w:w="3721" w:type="dxa"/>
          </w:tcPr>
          <w:p w:rsidR="00E87875" w:rsidRDefault="00E87875" w:rsidP="00394D8A">
            <w:pPr>
              <w:pStyle w:val="TableParagraph"/>
              <w:spacing w:before="99"/>
              <w:ind w:left="35"/>
              <w:jc w:val="left"/>
              <w:rPr>
                <w:sz w:val="20"/>
              </w:rPr>
            </w:pPr>
            <w:r>
              <w:rPr>
                <w:sz w:val="20"/>
              </w:rPr>
              <w:t>Profit for the period</w:t>
            </w:r>
          </w:p>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5"/>
              <w:rPr>
                <w:sz w:val="20"/>
              </w:rPr>
            </w:pPr>
            <w:r>
              <w:rPr>
                <w:sz w:val="20"/>
              </w:rPr>
              <w:t>3,058,365</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left="398"/>
              <w:jc w:val="left"/>
              <w:rPr>
                <w:b/>
                <w:sz w:val="20"/>
              </w:rPr>
            </w:pPr>
            <w:r>
              <w:rPr>
                <w:b/>
                <w:sz w:val="20"/>
              </w:rPr>
              <w:t>3,058,365</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2"/>
              <w:rPr>
                <w:sz w:val="20"/>
              </w:rPr>
            </w:pPr>
            <w:r>
              <w:rPr>
                <w:w w:val="99"/>
                <w:sz w:val="20"/>
              </w:rPr>
              <w:t>-</w:t>
            </w:r>
          </w:p>
        </w:tc>
        <w:tc>
          <w:tcPr>
            <w:tcW w:w="139" w:type="dxa"/>
          </w:tcPr>
          <w:p w:rsidR="00E87875" w:rsidRDefault="00E87875" w:rsidP="00394D8A"/>
        </w:tc>
        <w:tc>
          <w:tcPr>
            <w:tcW w:w="1310" w:type="dxa"/>
            <w:tcBorders>
              <w:top w:val="single" w:sz="8" w:space="0" w:color="000000"/>
            </w:tcBorders>
          </w:tcPr>
          <w:p w:rsidR="00E87875" w:rsidRDefault="00E87875" w:rsidP="00394D8A">
            <w:pPr>
              <w:pStyle w:val="TableParagraph"/>
              <w:spacing w:before="89"/>
              <w:ind w:right="105"/>
              <w:rPr>
                <w:b/>
                <w:sz w:val="20"/>
              </w:rPr>
            </w:pPr>
            <w:r>
              <w:rPr>
                <w:b/>
                <w:sz w:val="20"/>
              </w:rPr>
              <w:t>3,058,365</w:t>
            </w:r>
          </w:p>
        </w:tc>
      </w:tr>
      <w:tr w:rsidR="00E87875" w:rsidTr="00394D8A">
        <w:trPr>
          <w:trHeight w:hRule="exact" w:val="357"/>
        </w:trPr>
        <w:tc>
          <w:tcPr>
            <w:tcW w:w="3721" w:type="dxa"/>
          </w:tcPr>
          <w:p w:rsidR="00E87875" w:rsidRDefault="00E87875" w:rsidP="00394D8A">
            <w:pPr>
              <w:pStyle w:val="TableParagraph"/>
              <w:spacing w:line="228" w:lineRule="exact"/>
              <w:ind w:left="35"/>
              <w:jc w:val="left"/>
              <w:rPr>
                <w:sz w:val="20"/>
              </w:rPr>
            </w:pPr>
            <w:r>
              <w:rPr>
                <w:sz w:val="20"/>
              </w:rPr>
              <w:t>Other comprehensive income</w:t>
            </w:r>
          </w:p>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4"/>
              <w:rPr>
                <w:b/>
                <w:sz w:val="20"/>
              </w:rPr>
            </w:pPr>
            <w:r>
              <w:rPr>
                <w:b/>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2"/>
              <w:rPr>
                <w:sz w:val="20"/>
              </w:rPr>
            </w:pPr>
            <w:r>
              <w:rPr>
                <w:w w:val="99"/>
                <w:sz w:val="20"/>
              </w:rPr>
              <w:t>-</w:t>
            </w:r>
          </w:p>
        </w:tc>
        <w:tc>
          <w:tcPr>
            <w:tcW w:w="139" w:type="dxa"/>
          </w:tcPr>
          <w:p w:rsidR="00E87875" w:rsidRDefault="00E87875" w:rsidP="00394D8A"/>
        </w:tc>
        <w:tc>
          <w:tcPr>
            <w:tcW w:w="1310" w:type="dxa"/>
            <w:tcBorders>
              <w:bottom w:val="single" w:sz="8" w:space="0" w:color="000000"/>
            </w:tcBorders>
          </w:tcPr>
          <w:p w:rsidR="00E87875" w:rsidRDefault="00E87875" w:rsidP="00394D8A">
            <w:pPr>
              <w:pStyle w:val="TableParagraph"/>
              <w:spacing w:line="228" w:lineRule="exact"/>
              <w:ind w:right="104"/>
              <w:rPr>
                <w:b/>
                <w:sz w:val="20"/>
              </w:rPr>
            </w:pPr>
            <w:r>
              <w:rPr>
                <w:b/>
                <w:w w:val="99"/>
                <w:sz w:val="20"/>
              </w:rPr>
              <w:t>-</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Total comprehensive income for the period</w:t>
            </w:r>
          </w:p>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3,058,365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398"/>
              <w:jc w:val="left"/>
              <w:rPr>
                <w:b/>
                <w:sz w:val="20"/>
              </w:rPr>
            </w:pPr>
            <w:r>
              <w:rPr>
                <w:b/>
                <w:sz w:val="20"/>
              </w:rPr>
              <w:t>3,058,365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3,058,365</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Repurchase and cancellation of own shares</w:t>
            </w:r>
          </w:p>
        </w:tc>
        <w:tc>
          <w:tcPr>
            <w:tcW w:w="1310" w:type="dxa"/>
            <w:tcBorders>
              <w:top w:val="single" w:sz="8" w:space="0" w:color="000000"/>
              <w:bottom w:val="single" w:sz="8" w:space="0" w:color="000000"/>
            </w:tcBorders>
          </w:tcPr>
          <w:p w:rsidR="00E87875" w:rsidRDefault="00E87875" w:rsidP="00394D8A">
            <w:pPr>
              <w:pStyle w:val="TableParagraph"/>
              <w:spacing w:before="108"/>
              <w:ind w:right="38"/>
              <w:rPr>
                <w:sz w:val="20"/>
              </w:rPr>
            </w:pPr>
            <w:r>
              <w:rPr>
                <w:sz w:val="20"/>
              </w:rPr>
              <w:t>(80,622)</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sz w:val="20"/>
              </w:rPr>
            </w:pPr>
            <w:r>
              <w:rPr>
                <w:sz w:val="20"/>
              </w:rPr>
              <w:t>(10,157,396)</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sz w:val="20"/>
              </w:rPr>
            </w:pPr>
            <w:r>
              <w:rPr>
                <w:sz w:val="20"/>
              </w:rPr>
              <w:t>8,544,948</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(1,693,070)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(1,693,070)</w:t>
            </w:r>
          </w:p>
        </w:tc>
      </w:tr>
      <w:tr w:rsidR="00E87875" w:rsidTr="00394D8A">
        <w:trPr>
          <w:trHeight w:hRule="exact" w:val="478"/>
        </w:trPr>
        <w:tc>
          <w:tcPr>
            <w:tcW w:w="3721" w:type="dxa"/>
          </w:tcPr>
          <w:p w:rsidR="00E87875" w:rsidRDefault="00E87875" w:rsidP="00394D8A">
            <w:pPr>
              <w:pStyle w:val="TableParagraph"/>
              <w:spacing w:before="118"/>
              <w:ind w:left="35"/>
              <w:jc w:val="left"/>
              <w:rPr>
                <w:sz w:val="20"/>
              </w:rPr>
            </w:pPr>
            <w:r>
              <w:rPr>
                <w:sz w:val="20"/>
              </w:rPr>
              <w:t>Transactions with owners</w:t>
            </w:r>
          </w:p>
        </w:tc>
        <w:tc>
          <w:tcPr>
            <w:tcW w:w="1310" w:type="dxa"/>
            <w:tcBorders>
              <w:top w:val="single" w:sz="8" w:space="0" w:color="000000"/>
              <w:bottom w:val="single" w:sz="8" w:space="0" w:color="000000"/>
            </w:tcBorders>
          </w:tcPr>
          <w:p w:rsidR="00E87875" w:rsidRDefault="00E87875" w:rsidP="00394D8A">
            <w:pPr>
              <w:pStyle w:val="TableParagraph"/>
              <w:spacing w:before="108"/>
              <w:ind w:right="38"/>
              <w:rPr>
                <w:sz w:val="20"/>
              </w:rPr>
            </w:pPr>
            <w:r>
              <w:rPr>
                <w:sz w:val="20"/>
              </w:rPr>
              <w:t>(80,622)</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sz w:val="20"/>
              </w:rPr>
            </w:pPr>
            <w:r>
              <w:rPr>
                <w:sz w:val="20"/>
              </w:rPr>
              <w:t>(10,157,396)</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sz w:val="20"/>
              </w:rPr>
            </w:pPr>
            <w:r>
              <w:rPr>
                <w:sz w:val="20"/>
              </w:rPr>
              <w:t>8,544,948</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(1,693,070)</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2"/>
              <w:rPr>
                <w:sz w:val="20"/>
              </w:rPr>
            </w:pPr>
            <w:r>
              <w:rPr>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7"/>
              <w:rPr>
                <w:b/>
                <w:sz w:val="20"/>
              </w:rPr>
            </w:pPr>
            <w:r>
              <w:rPr>
                <w:b/>
                <w:sz w:val="20"/>
              </w:rPr>
              <w:t>(1,693,070)</w:t>
            </w:r>
          </w:p>
        </w:tc>
      </w:tr>
      <w:tr w:rsidR="00E87875" w:rsidTr="00394D8A">
        <w:trPr>
          <w:trHeight w:hRule="exact" w:val="497"/>
        </w:trPr>
        <w:tc>
          <w:tcPr>
            <w:tcW w:w="3721" w:type="dxa"/>
          </w:tcPr>
          <w:p w:rsidR="00E87875" w:rsidRDefault="00E87875" w:rsidP="00394D8A">
            <w:pPr>
              <w:pStyle w:val="TableParagraph"/>
              <w:spacing w:before="118"/>
              <w:ind w:left="35"/>
              <w:jc w:val="left"/>
              <w:rPr>
                <w:b/>
                <w:sz w:val="20"/>
              </w:rPr>
            </w:pPr>
            <w:r>
              <w:rPr>
                <w:b/>
                <w:sz w:val="20"/>
              </w:rPr>
              <w:t>Balance at 30 June 2016</w:t>
            </w:r>
          </w:p>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sz w:val="20"/>
              </w:rPr>
              <w:t>919,378</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196"/>
              <w:jc w:val="left"/>
              <w:rPr>
                <w:b/>
                <w:sz w:val="20"/>
              </w:rPr>
            </w:pPr>
            <w:r>
              <w:rPr>
                <w:b/>
                <w:sz w:val="20"/>
              </w:rPr>
              <w:t>111,742,914</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38"/>
              <w:rPr>
                <w:b/>
                <w:sz w:val="20"/>
              </w:rPr>
            </w:pPr>
            <w:r>
              <w:rPr>
                <w:b/>
                <w:sz w:val="20"/>
              </w:rPr>
              <w:t>(74,569,096)</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5"/>
              <w:rPr>
                <w:b/>
                <w:sz w:val="20"/>
              </w:rPr>
            </w:pPr>
            <w:r>
              <w:rPr>
                <w:b/>
                <w:sz w:val="20"/>
              </w:rPr>
              <w:t>629,445</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left="297"/>
              <w:jc w:val="left"/>
              <w:rPr>
                <w:b/>
                <w:sz w:val="20"/>
              </w:rPr>
            </w:pPr>
            <w:r>
              <w:rPr>
                <w:b/>
                <w:sz w:val="20"/>
              </w:rPr>
              <w:t>38,722,641</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w w:val="99"/>
                <w:sz w:val="20"/>
              </w:rPr>
              <w:t>-</w:t>
            </w:r>
          </w:p>
        </w:tc>
        <w:tc>
          <w:tcPr>
            <w:tcW w:w="139" w:type="dxa"/>
          </w:tcPr>
          <w:p w:rsidR="00E87875" w:rsidRDefault="00E87875" w:rsidP="00394D8A"/>
        </w:tc>
        <w:tc>
          <w:tcPr>
            <w:tcW w:w="1310" w:type="dxa"/>
            <w:tcBorders>
              <w:top w:val="single" w:sz="8" w:space="0" w:color="000000"/>
              <w:bottom w:val="single" w:sz="8" w:space="0" w:color="000000"/>
            </w:tcBorders>
          </w:tcPr>
          <w:p w:rsidR="00E87875" w:rsidRDefault="00E87875" w:rsidP="00394D8A">
            <w:pPr>
              <w:pStyle w:val="TableParagraph"/>
              <w:spacing w:before="108"/>
              <w:ind w:right="106"/>
              <w:rPr>
                <w:b/>
                <w:sz w:val="20"/>
              </w:rPr>
            </w:pPr>
            <w:r>
              <w:rPr>
                <w:b/>
                <w:sz w:val="20"/>
              </w:rPr>
              <w:t>38,722,641</w:t>
            </w:r>
          </w:p>
        </w:tc>
      </w:tr>
    </w:tbl>
    <w:p w:rsidR="00E87875" w:rsidRDefault="0004172C" w:rsidP="00E87875">
      <w:pPr>
        <w:spacing w:line="237" w:lineRule="exact"/>
        <w:ind w:left="2851" w:right="2672"/>
        <w:jc w:val="center"/>
        <w:rPr>
          <w:i/>
        </w:rPr>
      </w:pPr>
      <w:r>
        <w:rPr>
          <w:noProof/>
          <w:lang w:val="en-GB" w:eastAsia="en-GB"/>
        </w:rPr>
        <mc:AlternateContent>
          <mc:Choice Requires="wps">
            <w:drawing>
              <wp:anchor distT="0" distB="0" distL="114300" distR="114300" simplePos="0" relativeHeight="251675648" behindDoc="1" locked="0" layoutInCell="1" allowOverlap="1">
                <wp:simplePos x="0" y="0"/>
                <wp:positionH relativeFrom="page">
                  <wp:posOffset>2909570</wp:posOffset>
                </wp:positionH>
                <wp:positionV relativeFrom="paragraph">
                  <wp:posOffset>-36830</wp:posOffset>
                </wp:positionV>
                <wp:extent cx="831850" cy="0"/>
                <wp:effectExtent l="13970" t="10795" r="11430" b="825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8AE6" id="Line 1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1pt,-2.9pt" to="294.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nwEg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" strokeweight=".96pt">
                <w10:wrap anchorx="page"/>
              </v:line>
            </w:pict>
          </mc:Fallback>
        </mc:AlternateContent>
      </w:r>
      <w:r>
        <w:rPr>
          <w:noProof/>
          <w:lang w:val="en-GB" w:eastAsia="en-GB"/>
        </w:rPr>
        <mc:AlternateContent>
          <mc:Choice Requires="wps">
            <w:drawing>
              <wp:anchor distT="0" distB="0" distL="114300" distR="114300" simplePos="0" relativeHeight="251676672" behindDoc="1" locked="0" layoutInCell="1" allowOverlap="1">
                <wp:simplePos x="0" y="0"/>
                <wp:positionH relativeFrom="page">
                  <wp:posOffset>3829685</wp:posOffset>
                </wp:positionH>
                <wp:positionV relativeFrom="paragraph">
                  <wp:posOffset>-36830</wp:posOffset>
                </wp:positionV>
                <wp:extent cx="832485" cy="0"/>
                <wp:effectExtent l="10160" t="10795" r="14605" b="825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60F7" id="Line 1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55pt,-2.9pt" to="367.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ub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" strokeweight=".96pt">
                <w10:wrap anchorx="page"/>
              </v:line>
            </w:pict>
          </mc:Fallback>
        </mc:AlternateContent>
      </w:r>
      <w:r>
        <w:rPr>
          <w:noProof/>
          <w:lang w:val="en-GB" w:eastAsia="en-GB"/>
        </w:rPr>
        <mc:AlternateContent>
          <mc:Choice Requires="wps">
            <w:drawing>
              <wp:anchor distT="0" distB="0" distL="114300" distR="114300" simplePos="0" relativeHeight="251677696" behindDoc="1" locked="0" layoutInCell="1" allowOverlap="1">
                <wp:simplePos x="0" y="0"/>
                <wp:positionH relativeFrom="page">
                  <wp:posOffset>4750435</wp:posOffset>
                </wp:positionH>
                <wp:positionV relativeFrom="paragraph">
                  <wp:posOffset>-36830</wp:posOffset>
                </wp:positionV>
                <wp:extent cx="831850" cy="0"/>
                <wp:effectExtent l="6985" t="10795" r="8890" b="825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3B3C" id="Line 2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05pt,-2.9pt" to="43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SmFAIAACk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" strokeweight=".96pt">
                <w10:wrap anchorx="page"/>
              </v:line>
            </w:pict>
          </mc:Fallback>
        </mc:AlternateContent>
      </w:r>
      <w:r>
        <w:rPr>
          <w:noProof/>
          <w:lang w:val="en-GB" w:eastAsia="en-GB"/>
        </w:rPr>
        <mc:AlternateContent>
          <mc:Choice Requires="wps">
            <w:drawing>
              <wp:anchor distT="0" distB="0" distL="114300" distR="114300" simplePos="0" relativeHeight="251678720" behindDoc="1" locked="0" layoutInCell="1" allowOverlap="1">
                <wp:simplePos x="0" y="0"/>
                <wp:positionH relativeFrom="page">
                  <wp:posOffset>5670550</wp:posOffset>
                </wp:positionH>
                <wp:positionV relativeFrom="paragraph">
                  <wp:posOffset>-36830</wp:posOffset>
                </wp:positionV>
                <wp:extent cx="832485" cy="0"/>
                <wp:effectExtent l="12700" t="10795" r="12065" b="825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91BB" id="Line 2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5pt,-2.9pt" to="51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" strokeweight=".96pt">
                <w10:wrap anchorx="page"/>
              </v:line>
            </w:pict>
          </mc:Fallback>
        </mc:AlternateContent>
      </w:r>
      <w:r>
        <w:rPr>
          <w:noProof/>
          <w:lang w:val="en-GB" w:eastAsia="en-GB"/>
        </w:rPr>
        <mc:AlternateContent>
          <mc:Choice Requires="wps">
            <w:drawing>
              <wp:anchor distT="0" distB="0" distL="114300" distR="114300" simplePos="0" relativeHeight="251679744" behindDoc="1" locked="0" layoutInCell="1" allowOverlap="1">
                <wp:simplePos x="0" y="0"/>
                <wp:positionH relativeFrom="page">
                  <wp:posOffset>6591300</wp:posOffset>
                </wp:positionH>
                <wp:positionV relativeFrom="paragraph">
                  <wp:posOffset>-36830</wp:posOffset>
                </wp:positionV>
                <wp:extent cx="831850" cy="0"/>
                <wp:effectExtent l="9525" t="10795" r="6350" b="825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AA847" id="Line 2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9pt,-2.9pt" to="58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S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" strokeweight=".96pt">
                <w10:wrap anchorx="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simplePos x="0" y="0"/>
                <wp:positionH relativeFrom="page">
                  <wp:posOffset>7512050</wp:posOffset>
                </wp:positionH>
                <wp:positionV relativeFrom="paragraph">
                  <wp:posOffset>-36830</wp:posOffset>
                </wp:positionV>
                <wp:extent cx="831850" cy="0"/>
                <wp:effectExtent l="6350" t="10795" r="9525" b="825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9A83" id="Line 2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1.5pt,-2.9pt" to="6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oREg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" strokeweight=".96pt">
                <w10:wrap anchorx="page"/>
              </v:line>
            </w:pict>
          </mc:Fallback>
        </mc:AlternateContent>
      </w:r>
      <w:r>
        <w:rPr>
          <w:noProof/>
          <w:lang w:val="en-GB" w:eastAsia="en-GB"/>
        </w:rPr>
        <mc:AlternateContent>
          <mc:Choice Requires="wps">
            <w:drawing>
              <wp:anchor distT="0" distB="0" distL="114300" distR="114300" simplePos="0" relativeHeight="251681792" behindDoc="1" locked="0" layoutInCell="1" allowOverlap="1">
                <wp:simplePos x="0" y="0"/>
                <wp:positionH relativeFrom="page">
                  <wp:posOffset>8432165</wp:posOffset>
                </wp:positionH>
                <wp:positionV relativeFrom="paragraph">
                  <wp:posOffset>-36830</wp:posOffset>
                </wp:positionV>
                <wp:extent cx="832485" cy="0"/>
                <wp:effectExtent l="12065" t="10795" r="12700" b="825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91E58" id="Line 2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3.95pt,-2.9pt" to="72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Fh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" strokeweight=".96pt">
                <w10:wrap anchorx="page"/>
              </v:line>
            </w:pict>
          </mc:Fallback>
        </mc:AlternateContent>
      </w:r>
      <w:r>
        <w:rPr>
          <w:noProof/>
          <w:lang w:val="en-GB" w:eastAsia="en-GB"/>
        </w:rPr>
        <mc:AlternateContent>
          <mc:Choice Requires="wps">
            <w:drawing>
              <wp:anchor distT="0" distB="0" distL="114300" distR="114300" simplePos="0" relativeHeight="251684864" behindDoc="1" locked="0" layoutInCell="1" allowOverlap="1">
                <wp:simplePos x="0" y="0"/>
                <wp:positionH relativeFrom="page">
                  <wp:posOffset>9352915</wp:posOffset>
                </wp:positionH>
                <wp:positionV relativeFrom="paragraph">
                  <wp:posOffset>-36830</wp:posOffset>
                </wp:positionV>
                <wp:extent cx="831850" cy="0"/>
                <wp:effectExtent l="8890" t="10795" r="6985" b="825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E421" id="Line 2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45pt,-2.9pt" to="80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QBEwIAACkEAAAOAAAAZHJzL2Uyb0RvYy54bWysU02P2yAQvVfqf0C+J/5Yb9ax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" strokeweight=".96pt">
                <w10:wrap anchorx="page"/>
              </v:line>
            </w:pict>
          </mc:Fallback>
        </mc:AlternateContent>
      </w:r>
    </w:p>
    <w:p w:rsidR="00E87875" w:rsidRDefault="00E87875" w:rsidP="00E87875">
      <w:pPr>
        <w:pStyle w:val="BodyText"/>
        <w:spacing w:before="25"/>
        <w:ind w:left="218"/>
        <w:jc w:val="center"/>
      </w:pPr>
    </w:p>
    <w:p w:rsidR="00E87875" w:rsidRDefault="00E87875" w:rsidP="00E87875">
      <w:pPr>
        <w:jc w:val="center"/>
        <w:sectPr w:rsidR="00E87875">
          <w:headerReference w:type="default" r:id="rId9"/>
          <w:footerReference w:type="default" r:id="rId10"/>
          <w:pgSz w:w="16840" w:h="11910" w:orient="landscape"/>
          <w:pgMar w:top="480" w:right="680" w:bottom="0" w:left="740" w:header="0" w:footer="0" w:gutter="0"/>
          <w:cols w:space="720"/>
        </w:sectPr>
      </w:pPr>
    </w:p>
    <w:p w:rsidR="00E87875" w:rsidRDefault="00E87875" w:rsidP="00E87875">
      <w:pPr>
        <w:pStyle w:val="BodyText"/>
        <w:spacing w:before="5"/>
        <w:rPr>
          <w:sz w:val="15"/>
        </w:rPr>
      </w:pPr>
    </w:p>
    <w:p w:rsidR="00E87875" w:rsidRPr="00BB677B" w:rsidRDefault="00E87875" w:rsidP="00E87875">
      <w:pPr>
        <w:pStyle w:val="Heading1"/>
        <w:spacing w:before="73"/>
        <w:ind w:left="1477" w:right="1465"/>
      </w:pPr>
      <w:r w:rsidRPr="00BB677B">
        <w:t>CONSOLIDATED STATEMENT OF CASH FLOWS</w:t>
      </w:r>
    </w:p>
    <w:p w:rsidR="00E87875" w:rsidRPr="00BB677B" w:rsidRDefault="00E87875" w:rsidP="00E87875">
      <w:pPr>
        <w:spacing w:before="37"/>
        <w:ind w:left="1477" w:right="1467"/>
        <w:jc w:val="center"/>
        <w:rPr>
          <w:rFonts w:ascii="Times New Roman" w:hAnsi="Times New Roman" w:cs="Times New Roman"/>
          <w:b/>
        </w:rPr>
      </w:pPr>
      <w:r w:rsidRPr="00BB677B">
        <w:rPr>
          <w:rFonts w:ascii="Times New Roman" w:hAnsi="Times New Roman" w:cs="Times New Roman"/>
          <w:b/>
        </w:rPr>
        <w:t>For the six months ended 30 June 2016</w:t>
      </w:r>
    </w:p>
    <w:p w:rsidR="00E87875" w:rsidRDefault="00E87875" w:rsidP="00E87875">
      <w:pPr>
        <w:pStyle w:val="BodyText"/>
        <w:spacing w:before="7"/>
        <w:rPr>
          <w:b/>
          <w:sz w:val="16"/>
        </w:rPr>
      </w:pPr>
    </w:p>
    <w:tbl>
      <w:tblPr>
        <w:tblW w:w="0" w:type="auto"/>
        <w:tblInd w:w="12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67"/>
        <w:gridCol w:w="1931"/>
        <w:gridCol w:w="1679"/>
        <w:gridCol w:w="1599"/>
      </w:tblGrid>
      <w:tr w:rsidR="00E87875" w:rsidTr="00394D8A">
        <w:trPr>
          <w:trHeight w:hRule="exact" w:val="581"/>
        </w:trPr>
        <w:tc>
          <w:tcPr>
            <w:tcW w:w="4667" w:type="dxa"/>
            <w:vMerge w:val="restart"/>
          </w:tcPr>
          <w:p w:rsidR="00E87875" w:rsidRDefault="00E87875" w:rsidP="00394D8A"/>
        </w:tc>
        <w:tc>
          <w:tcPr>
            <w:tcW w:w="1931" w:type="dxa"/>
          </w:tcPr>
          <w:p w:rsidR="00E87875" w:rsidRDefault="00E87875" w:rsidP="00394D8A">
            <w:pPr>
              <w:pStyle w:val="TableParagraph"/>
              <w:spacing w:before="73"/>
              <w:ind w:left="519" w:right="709"/>
              <w:jc w:val="center"/>
              <w:rPr>
                <w:b/>
                <w:sz w:val="20"/>
              </w:rPr>
            </w:pPr>
            <w:r>
              <w:rPr>
                <w:b/>
                <w:sz w:val="20"/>
              </w:rPr>
              <w:t>30 June</w:t>
            </w:r>
          </w:p>
          <w:p w:rsidR="00E87875" w:rsidRDefault="00E87875" w:rsidP="00394D8A">
            <w:pPr>
              <w:pStyle w:val="TableParagraph"/>
              <w:spacing w:before="22"/>
              <w:ind w:left="518" w:right="709"/>
              <w:jc w:val="center"/>
              <w:rPr>
                <w:b/>
                <w:sz w:val="20"/>
              </w:rPr>
            </w:pPr>
            <w:r>
              <w:rPr>
                <w:b/>
                <w:sz w:val="20"/>
              </w:rPr>
              <w:t>2016</w:t>
            </w:r>
          </w:p>
        </w:tc>
        <w:tc>
          <w:tcPr>
            <w:tcW w:w="1679" w:type="dxa"/>
          </w:tcPr>
          <w:p w:rsidR="00E87875" w:rsidRDefault="00E87875" w:rsidP="00394D8A">
            <w:pPr>
              <w:pStyle w:val="TableParagraph"/>
              <w:spacing w:before="73"/>
              <w:ind w:left="324" w:right="653"/>
              <w:jc w:val="center"/>
              <w:rPr>
                <w:b/>
                <w:sz w:val="20"/>
              </w:rPr>
            </w:pPr>
            <w:r>
              <w:rPr>
                <w:b/>
                <w:sz w:val="20"/>
              </w:rPr>
              <w:t>30 June</w:t>
            </w:r>
          </w:p>
          <w:p w:rsidR="00E87875" w:rsidRDefault="00E87875" w:rsidP="00394D8A">
            <w:pPr>
              <w:pStyle w:val="TableParagraph"/>
              <w:spacing w:before="22"/>
              <w:ind w:left="323" w:right="653"/>
              <w:jc w:val="center"/>
              <w:rPr>
                <w:b/>
                <w:sz w:val="20"/>
              </w:rPr>
            </w:pPr>
            <w:r>
              <w:rPr>
                <w:b/>
                <w:sz w:val="20"/>
              </w:rPr>
              <w:t>2015</w:t>
            </w:r>
          </w:p>
        </w:tc>
        <w:tc>
          <w:tcPr>
            <w:tcW w:w="1599" w:type="dxa"/>
          </w:tcPr>
          <w:p w:rsidR="00E87875" w:rsidRDefault="00E87875" w:rsidP="00394D8A">
            <w:pPr>
              <w:pStyle w:val="TableParagraph"/>
              <w:spacing w:before="73"/>
              <w:ind w:left="154" w:right="288"/>
              <w:jc w:val="center"/>
              <w:rPr>
                <w:b/>
                <w:sz w:val="20"/>
              </w:rPr>
            </w:pPr>
            <w:r>
              <w:rPr>
                <w:b/>
                <w:sz w:val="20"/>
              </w:rPr>
              <w:t>31 December</w:t>
            </w:r>
          </w:p>
          <w:p w:rsidR="00E87875" w:rsidRDefault="00E87875" w:rsidP="00394D8A">
            <w:pPr>
              <w:pStyle w:val="TableParagraph"/>
              <w:spacing w:before="22"/>
              <w:ind w:left="154" w:right="286"/>
              <w:jc w:val="center"/>
              <w:rPr>
                <w:b/>
                <w:sz w:val="20"/>
              </w:rPr>
            </w:pPr>
            <w:r>
              <w:rPr>
                <w:b/>
                <w:sz w:val="20"/>
              </w:rPr>
              <w:t>2015</w:t>
            </w:r>
          </w:p>
        </w:tc>
      </w:tr>
      <w:tr w:rsidR="00E87875" w:rsidTr="00394D8A">
        <w:trPr>
          <w:trHeight w:hRule="exact" w:val="253"/>
        </w:trPr>
        <w:tc>
          <w:tcPr>
            <w:tcW w:w="4667" w:type="dxa"/>
            <w:vMerge/>
          </w:tcPr>
          <w:p w:rsidR="00E87875" w:rsidRDefault="00E87875" w:rsidP="00394D8A"/>
        </w:tc>
        <w:tc>
          <w:tcPr>
            <w:tcW w:w="1931" w:type="dxa"/>
          </w:tcPr>
          <w:p w:rsidR="00E87875" w:rsidRDefault="00E87875" w:rsidP="00394D8A">
            <w:pPr>
              <w:pStyle w:val="TableParagraph"/>
              <w:spacing w:before="3"/>
              <w:ind w:left="519" w:right="692"/>
              <w:jc w:val="center"/>
              <w:rPr>
                <w:b/>
                <w:sz w:val="20"/>
              </w:rPr>
            </w:pPr>
            <w:r>
              <w:rPr>
                <w:b/>
                <w:sz w:val="20"/>
              </w:rPr>
              <w:t>EUR</w:t>
            </w:r>
          </w:p>
        </w:tc>
        <w:tc>
          <w:tcPr>
            <w:tcW w:w="1679" w:type="dxa"/>
          </w:tcPr>
          <w:p w:rsidR="00E87875" w:rsidRDefault="00E87875" w:rsidP="00394D8A">
            <w:pPr>
              <w:pStyle w:val="TableParagraph"/>
              <w:spacing w:before="3"/>
              <w:ind w:left="472"/>
              <w:jc w:val="left"/>
              <w:rPr>
                <w:b/>
                <w:sz w:val="20"/>
              </w:rPr>
            </w:pPr>
            <w:r>
              <w:rPr>
                <w:b/>
                <w:sz w:val="20"/>
              </w:rPr>
              <w:t>EUR</w:t>
            </w:r>
          </w:p>
        </w:tc>
        <w:tc>
          <w:tcPr>
            <w:tcW w:w="1599" w:type="dxa"/>
          </w:tcPr>
          <w:p w:rsidR="00E87875" w:rsidRDefault="00E87875" w:rsidP="00394D8A">
            <w:pPr>
              <w:pStyle w:val="TableParagraph"/>
              <w:spacing w:before="3"/>
              <w:ind w:left="528"/>
              <w:jc w:val="left"/>
              <w:rPr>
                <w:b/>
                <w:sz w:val="20"/>
              </w:rPr>
            </w:pPr>
            <w:r>
              <w:rPr>
                <w:b/>
                <w:sz w:val="20"/>
              </w:rPr>
              <w:t>EUR</w:t>
            </w:r>
          </w:p>
        </w:tc>
      </w:tr>
      <w:tr w:rsidR="00E87875" w:rsidTr="00394D8A">
        <w:trPr>
          <w:trHeight w:hRule="exact" w:val="306"/>
        </w:trPr>
        <w:tc>
          <w:tcPr>
            <w:tcW w:w="4667" w:type="dxa"/>
            <w:vMerge/>
          </w:tcPr>
          <w:p w:rsidR="00E87875" w:rsidRDefault="00E87875" w:rsidP="00394D8A"/>
        </w:tc>
        <w:tc>
          <w:tcPr>
            <w:tcW w:w="1931" w:type="dxa"/>
          </w:tcPr>
          <w:p w:rsidR="00E87875" w:rsidRDefault="00E87875" w:rsidP="00394D8A">
            <w:pPr>
              <w:pStyle w:val="TableParagraph"/>
              <w:spacing w:line="228" w:lineRule="exact"/>
              <w:ind w:left="427"/>
              <w:jc w:val="left"/>
              <w:rPr>
                <w:b/>
                <w:sz w:val="20"/>
              </w:rPr>
            </w:pPr>
            <w:r>
              <w:rPr>
                <w:b/>
                <w:sz w:val="20"/>
              </w:rPr>
              <w:t>Unaudited</w:t>
            </w:r>
          </w:p>
        </w:tc>
        <w:tc>
          <w:tcPr>
            <w:tcW w:w="1679" w:type="dxa"/>
          </w:tcPr>
          <w:p w:rsidR="00E87875" w:rsidRDefault="00E87875" w:rsidP="00394D8A">
            <w:pPr>
              <w:pStyle w:val="TableParagraph"/>
              <w:spacing w:line="228" w:lineRule="exact"/>
              <w:ind w:left="232"/>
              <w:jc w:val="left"/>
              <w:rPr>
                <w:b/>
                <w:sz w:val="20"/>
              </w:rPr>
            </w:pPr>
            <w:r>
              <w:rPr>
                <w:b/>
                <w:sz w:val="20"/>
              </w:rPr>
              <w:t>Unaudited</w:t>
            </w:r>
          </w:p>
        </w:tc>
        <w:tc>
          <w:tcPr>
            <w:tcW w:w="1599" w:type="dxa"/>
          </w:tcPr>
          <w:p w:rsidR="00E87875" w:rsidRDefault="00E87875" w:rsidP="00394D8A">
            <w:pPr>
              <w:pStyle w:val="TableParagraph"/>
              <w:spacing w:line="228" w:lineRule="exact"/>
              <w:ind w:left="393"/>
              <w:jc w:val="left"/>
              <w:rPr>
                <w:b/>
                <w:sz w:val="20"/>
              </w:rPr>
            </w:pPr>
            <w:r>
              <w:rPr>
                <w:b/>
                <w:sz w:val="20"/>
              </w:rPr>
              <w:t>Audited</w:t>
            </w:r>
          </w:p>
        </w:tc>
      </w:tr>
      <w:tr w:rsidR="00E87875" w:rsidTr="00394D8A">
        <w:trPr>
          <w:trHeight w:hRule="exact" w:val="301"/>
        </w:trPr>
        <w:tc>
          <w:tcPr>
            <w:tcW w:w="4667" w:type="dxa"/>
          </w:tcPr>
          <w:p w:rsidR="00E87875" w:rsidRDefault="00E87875" w:rsidP="00394D8A">
            <w:pPr>
              <w:pStyle w:val="TableParagraph"/>
              <w:spacing w:before="56"/>
              <w:ind w:left="35"/>
              <w:jc w:val="left"/>
              <w:rPr>
                <w:b/>
                <w:sz w:val="20"/>
              </w:rPr>
            </w:pPr>
            <w:r>
              <w:rPr>
                <w:b/>
                <w:sz w:val="20"/>
              </w:rPr>
              <w:t>Cash flows from operating activities</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249"/>
        </w:trPr>
        <w:tc>
          <w:tcPr>
            <w:tcW w:w="4667" w:type="dxa"/>
          </w:tcPr>
          <w:p w:rsidR="00E87875" w:rsidRDefault="00E87875" w:rsidP="00394D8A">
            <w:pPr>
              <w:pStyle w:val="TableParagraph"/>
              <w:ind w:left="35"/>
              <w:jc w:val="left"/>
              <w:rPr>
                <w:sz w:val="20"/>
              </w:rPr>
            </w:pPr>
            <w:r>
              <w:rPr>
                <w:sz w:val="20"/>
              </w:rPr>
              <w:t>Profit/(loss) for the period/year</w:t>
            </w:r>
          </w:p>
        </w:tc>
        <w:tc>
          <w:tcPr>
            <w:tcW w:w="1931" w:type="dxa"/>
          </w:tcPr>
          <w:p w:rsidR="00E87875" w:rsidRDefault="00E87875" w:rsidP="00394D8A">
            <w:pPr>
              <w:pStyle w:val="TableParagraph"/>
              <w:spacing w:line="223" w:lineRule="exact"/>
              <w:ind w:right="297"/>
              <w:rPr>
                <w:sz w:val="20"/>
              </w:rPr>
            </w:pPr>
            <w:r>
              <w:rPr>
                <w:sz w:val="20"/>
              </w:rPr>
              <w:t>3,058,365</w:t>
            </w:r>
          </w:p>
        </w:tc>
        <w:tc>
          <w:tcPr>
            <w:tcW w:w="1679" w:type="dxa"/>
          </w:tcPr>
          <w:p w:rsidR="00E87875" w:rsidRDefault="00E87875" w:rsidP="00394D8A">
            <w:pPr>
              <w:pStyle w:val="TableParagraph"/>
              <w:spacing w:line="223" w:lineRule="exact"/>
              <w:ind w:right="241"/>
              <w:rPr>
                <w:sz w:val="20"/>
              </w:rPr>
            </w:pPr>
            <w:r>
              <w:rPr>
                <w:sz w:val="20"/>
              </w:rPr>
              <w:t>936,134</w:t>
            </w:r>
          </w:p>
        </w:tc>
        <w:tc>
          <w:tcPr>
            <w:tcW w:w="1599" w:type="dxa"/>
          </w:tcPr>
          <w:p w:rsidR="00E87875" w:rsidRDefault="00E87875" w:rsidP="00394D8A">
            <w:pPr>
              <w:pStyle w:val="TableParagraph"/>
              <w:spacing w:line="223" w:lineRule="exact"/>
              <w:ind w:right="36"/>
              <w:rPr>
                <w:sz w:val="20"/>
              </w:rPr>
            </w:pPr>
            <w:r>
              <w:rPr>
                <w:sz w:val="20"/>
              </w:rPr>
              <w:t>(411,607)</w:t>
            </w:r>
          </w:p>
        </w:tc>
      </w:tr>
      <w:tr w:rsidR="00E87875" w:rsidTr="00394D8A">
        <w:trPr>
          <w:trHeight w:hRule="exact" w:val="247"/>
        </w:trPr>
        <w:tc>
          <w:tcPr>
            <w:tcW w:w="4667" w:type="dxa"/>
          </w:tcPr>
          <w:p w:rsidR="00E87875" w:rsidRDefault="00E87875" w:rsidP="00394D8A">
            <w:pPr>
              <w:pStyle w:val="TableParagraph"/>
              <w:spacing w:line="228" w:lineRule="exact"/>
              <w:ind w:left="35"/>
              <w:jc w:val="left"/>
              <w:rPr>
                <w:i/>
                <w:sz w:val="20"/>
              </w:rPr>
            </w:pPr>
            <w:r>
              <w:rPr>
                <w:i/>
                <w:sz w:val="20"/>
              </w:rPr>
              <w:t>Adjustments for:</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244"/>
        </w:trPr>
        <w:tc>
          <w:tcPr>
            <w:tcW w:w="4667" w:type="dxa"/>
          </w:tcPr>
          <w:p w:rsidR="00E87875" w:rsidRDefault="00E87875" w:rsidP="00394D8A">
            <w:pPr>
              <w:pStyle w:val="TableParagraph"/>
              <w:spacing w:line="228" w:lineRule="exact"/>
              <w:ind w:left="35"/>
              <w:jc w:val="left"/>
              <w:rPr>
                <w:sz w:val="20"/>
              </w:rPr>
            </w:pPr>
            <w:r>
              <w:rPr>
                <w:sz w:val="20"/>
              </w:rPr>
              <w:t>(Gain)/loss on revaluation of investments at fair value</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251"/>
        </w:trPr>
        <w:tc>
          <w:tcPr>
            <w:tcW w:w="4667" w:type="dxa"/>
          </w:tcPr>
          <w:p w:rsidR="00E87875" w:rsidRDefault="00E87875" w:rsidP="00394D8A">
            <w:pPr>
              <w:pStyle w:val="TableParagraph"/>
              <w:spacing w:before="8"/>
              <w:ind w:left="35"/>
              <w:jc w:val="left"/>
              <w:rPr>
                <w:sz w:val="20"/>
              </w:rPr>
            </w:pPr>
            <w:r>
              <w:rPr>
                <w:sz w:val="20"/>
              </w:rPr>
              <w:t>through profit or loss</w:t>
            </w:r>
          </w:p>
        </w:tc>
        <w:tc>
          <w:tcPr>
            <w:tcW w:w="1931" w:type="dxa"/>
          </w:tcPr>
          <w:p w:rsidR="00E87875" w:rsidRDefault="00E87875" w:rsidP="00394D8A">
            <w:pPr>
              <w:pStyle w:val="TableParagraph"/>
              <w:spacing w:line="224" w:lineRule="exact"/>
              <w:ind w:right="230"/>
              <w:rPr>
                <w:sz w:val="20"/>
              </w:rPr>
            </w:pPr>
            <w:r>
              <w:rPr>
                <w:sz w:val="20"/>
              </w:rPr>
              <w:t>(2,042,263)</w:t>
            </w:r>
          </w:p>
        </w:tc>
        <w:tc>
          <w:tcPr>
            <w:tcW w:w="1679" w:type="dxa"/>
          </w:tcPr>
          <w:p w:rsidR="00E87875" w:rsidRDefault="00E87875" w:rsidP="00394D8A">
            <w:pPr>
              <w:pStyle w:val="TableParagraph"/>
              <w:spacing w:line="224" w:lineRule="exact"/>
              <w:ind w:right="173"/>
              <w:rPr>
                <w:sz w:val="20"/>
              </w:rPr>
            </w:pPr>
            <w:r>
              <w:rPr>
                <w:sz w:val="20"/>
              </w:rPr>
              <w:t>(235,864)</w:t>
            </w:r>
          </w:p>
        </w:tc>
        <w:tc>
          <w:tcPr>
            <w:tcW w:w="1599" w:type="dxa"/>
          </w:tcPr>
          <w:p w:rsidR="00E87875" w:rsidRDefault="00E87875" w:rsidP="00394D8A">
            <w:pPr>
              <w:pStyle w:val="TableParagraph"/>
              <w:spacing w:line="224" w:lineRule="exact"/>
              <w:ind w:right="104"/>
              <w:rPr>
                <w:sz w:val="20"/>
              </w:rPr>
            </w:pPr>
            <w:r>
              <w:rPr>
                <w:sz w:val="20"/>
              </w:rPr>
              <w:t>148,934</w:t>
            </w:r>
          </w:p>
        </w:tc>
      </w:tr>
      <w:tr w:rsidR="00E87875" w:rsidTr="00394D8A">
        <w:trPr>
          <w:trHeight w:hRule="exact" w:val="244"/>
        </w:trPr>
        <w:tc>
          <w:tcPr>
            <w:tcW w:w="4667" w:type="dxa"/>
          </w:tcPr>
          <w:p w:rsidR="00E87875" w:rsidRDefault="00E87875" w:rsidP="00394D8A">
            <w:pPr>
              <w:pStyle w:val="TableParagraph"/>
              <w:spacing w:line="227" w:lineRule="exact"/>
              <w:ind w:left="35"/>
              <w:jc w:val="left"/>
              <w:rPr>
                <w:sz w:val="20"/>
              </w:rPr>
            </w:pPr>
            <w:r>
              <w:rPr>
                <w:sz w:val="20"/>
              </w:rPr>
              <w:t>(Gain)/loss on disposal of investments</w:t>
            </w:r>
          </w:p>
        </w:tc>
        <w:tc>
          <w:tcPr>
            <w:tcW w:w="1931" w:type="dxa"/>
          </w:tcPr>
          <w:p w:rsidR="00E87875" w:rsidRDefault="00E87875" w:rsidP="00394D8A">
            <w:pPr>
              <w:pStyle w:val="TableParagraph"/>
              <w:spacing w:line="220" w:lineRule="exact"/>
              <w:ind w:right="230"/>
              <w:rPr>
                <w:sz w:val="20"/>
              </w:rPr>
            </w:pPr>
            <w:r>
              <w:rPr>
                <w:sz w:val="20"/>
              </w:rPr>
              <w:t>(16,737)</w:t>
            </w:r>
          </w:p>
        </w:tc>
        <w:tc>
          <w:tcPr>
            <w:tcW w:w="1679" w:type="dxa"/>
          </w:tcPr>
          <w:p w:rsidR="00E87875" w:rsidRDefault="00E87875" w:rsidP="00394D8A">
            <w:pPr>
              <w:pStyle w:val="TableParagraph"/>
              <w:spacing w:line="220" w:lineRule="exact"/>
              <w:ind w:right="238"/>
              <w:rPr>
                <w:sz w:val="20"/>
              </w:rPr>
            </w:pPr>
            <w:r>
              <w:rPr>
                <w:w w:val="99"/>
                <w:sz w:val="20"/>
              </w:rPr>
              <w:t>-</w:t>
            </w:r>
          </w:p>
        </w:tc>
        <w:tc>
          <w:tcPr>
            <w:tcW w:w="1599" w:type="dxa"/>
          </w:tcPr>
          <w:p w:rsidR="00E87875" w:rsidRDefault="00E87875" w:rsidP="00394D8A">
            <w:pPr>
              <w:pStyle w:val="TableParagraph"/>
              <w:spacing w:line="220" w:lineRule="exact"/>
              <w:ind w:right="36"/>
              <w:rPr>
                <w:sz w:val="20"/>
              </w:rPr>
            </w:pPr>
            <w:r>
              <w:rPr>
                <w:sz w:val="20"/>
              </w:rPr>
              <w:t>(176,627)</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Loss for the period/year from discontinued operations</w:t>
            </w:r>
          </w:p>
        </w:tc>
        <w:tc>
          <w:tcPr>
            <w:tcW w:w="1931" w:type="dxa"/>
          </w:tcPr>
          <w:p w:rsidR="00E87875" w:rsidRDefault="00E87875" w:rsidP="00394D8A">
            <w:pPr>
              <w:pStyle w:val="TableParagraph"/>
              <w:spacing w:line="224" w:lineRule="exact"/>
              <w:ind w:right="294"/>
              <w:rPr>
                <w:sz w:val="20"/>
              </w:rPr>
            </w:pPr>
            <w:r>
              <w:rPr>
                <w:w w:val="99"/>
                <w:sz w:val="20"/>
              </w:rPr>
              <w:t>-</w:t>
            </w:r>
          </w:p>
        </w:tc>
        <w:tc>
          <w:tcPr>
            <w:tcW w:w="1679" w:type="dxa"/>
          </w:tcPr>
          <w:p w:rsidR="00E87875" w:rsidRDefault="00E87875" w:rsidP="00394D8A">
            <w:pPr>
              <w:pStyle w:val="TableParagraph"/>
              <w:spacing w:line="224" w:lineRule="exact"/>
              <w:ind w:right="238"/>
              <w:rPr>
                <w:sz w:val="20"/>
              </w:rPr>
            </w:pPr>
            <w:r>
              <w:rPr>
                <w:w w:val="99"/>
                <w:sz w:val="20"/>
              </w:rPr>
              <w:t>-</w:t>
            </w:r>
          </w:p>
        </w:tc>
        <w:tc>
          <w:tcPr>
            <w:tcW w:w="1599" w:type="dxa"/>
          </w:tcPr>
          <w:p w:rsidR="00E87875" w:rsidRDefault="00E87875" w:rsidP="00394D8A">
            <w:pPr>
              <w:pStyle w:val="TableParagraph"/>
              <w:spacing w:line="224" w:lineRule="exact"/>
              <w:ind w:right="104"/>
              <w:rPr>
                <w:sz w:val="20"/>
              </w:rPr>
            </w:pPr>
            <w:r>
              <w:rPr>
                <w:sz w:val="20"/>
              </w:rPr>
              <w:t>43,104</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Impairment on loans receivable</w:t>
            </w:r>
          </w:p>
        </w:tc>
        <w:tc>
          <w:tcPr>
            <w:tcW w:w="1931" w:type="dxa"/>
          </w:tcPr>
          <w:p w:rsidR="00E87875" w:rsidRDefault="00E87875" w:rsidP="00394D8A">
            <w:pPr>
              <w:pStyle w:val="TableParagraph"/>
              <w:spacing w:line="224" w:lineRule="exact"/>
              <w:ind w:right="294"/>
              <w:rPr>
                <w:sz w:val="20"/>
              </w:rPr>
            </w:pPr>
            <w:r>
              <w:rPr>
                <w:w w:val="99"/>
                <w:sz w:val="20"/>
              </w:rPr>
              <w:t>-</w:t>
            </w:r>
          </w:p>
        </w:tc>
        <w:tc>
          <w:tcPr>
            <w:tcW w:w="1679" w:type="dxa"/>
          </w:tcPr>
          <w:p w:rsidR="00E87875" w:rsidRDefault="00E87875" w:rsidP="00394D8A">
            <w:pPr>
              <w:pStyle w:val="TableParagraph"/>
              <w:spacing w:line="224" w:lineRule="exact"/>
              <w:ind w:right="238"/>
              <w:rPr>
                <w:sz w:val="20"/>
              </w:rPr>
            </w:pPr>
            <w:r>
              <w:rPr>
                <w:w w:val="99"/>
                <w:sz w:val="20"/>
              </w:rPr>
              <w:t>-</w:t>
            </w:r>
          </w:p>
        </w:tc>
        <w:tc>
          <w:tcPr>
            <w:tcW w:w="1599" w:type="dxa"/>
          </w:tcPr>
          <w:p w:rsidR="00E87875" w:rsidRDefault="00E87875" w:rsidP="00394D8A">
            <w:pPr>
              <w:pStyle w:val="TableParagraph"/>
              <w:spacing w:line="224" w:lineRule="exact"/>
              <w:ind w:right="104"/>
              <w:rPr>
                <w:sz w:val="20"/>
              </w:rPr>
            </w:pPr>
            <w:r>
              <w:rPr>
                <w:sz w:val="20"/>
              </w:rPr>
              <w:t>892,639</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Interest income</w:t>
            </w:r>
          </w:p>
        </w:tc>
        <w:tc>
          <w:tcPr>
            <w:tcW w:w="1931" w:type="dxa"/>
          </w:tcPr>
          <w:p w:rsidR="00E87875" w:rsidRDefault="00E87875" w:rsidP="00394D8A">
            <w:pPr>
              <w:pStyle w:val="TableParagraph"/>
              <w:spacing w:line="224" w:lineRule="exact"/>
              <w:ind w:right="294"/>
              <w:rPr>
                <w:sz w:val="20"/>
              </w:rPr>
            </w:pPr>
            <w:r>
              <w:rPr>
                <w:w w:val="99"/>
                <w:sz w:val="20"/>
              </w:rPr>
              <w:t>-</w:t>
            </w:r>
          </w:p>
        </w:tc>
        <w:tc>
          <w:tcPr>
            <w:tcW w:w="1679" w:type="dxa"/>
          </w:tcPr>
          <w:p w:rsidR="00E87875" w:rsidRDefault="00E87875" w:rsidP="00394D8A">
            <w:pPr>
              <w:pStyle w:val="TableParagraph"/>
              <w:spacing w:line="224" w:lineRule="exact"/>
              <w:ind w:right="173"/>
              <w:rPr>
                <w:sz w:val="20"/>
              </w:rPr>
            </w:pPr>
            <w:r>
              <w:rPr>
                <w:sz w:val="20"/>
              </w:rPr>
              <w:t>(49,348)</w:t>
            </w:r>
          </w:p>
        </w:tc>
        <w:tc>
          <w:tcPr>
            <w:tcW w:w="1599" w:type="dxa"/>
          </w:tcPr>
          <w:p w:rsidR="00E87875" w:rsidRDefault="00E87875" w:rsidP="00394D8A">
            <w:pPr>
              <w:pStyle w:val="TableParagraph"/>
              <w:spacing w:line="224" w:lineRule="exact"/>
              <w:ind w:right="38"/>
              <w:rPr>
                <w:sz w:val="20"/>
              </w:rPr>
            </w:pPr>
            <w:r>
              <w:rPr>
                <w:sz w:val="20"/>
              </w:rPr>
              <w:t>(99,583)</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Financial expenses</w:t>
            </w:r>
          </w:p>
        </w:tc>
        <w:tc>
          <w:tcPr>
            <w:tcW w:w="1931" w:type="dxa"/>
          </w:tcPr>
          <w:p w:rsidR="00E87875" w:rsidRDefault="00E87875" w:rsidP="00394D8A">
            <w:pPr>
              <w:pStyle w:val="TableParagraph"/>
              <w:spacing w:line="224" w:lineRule="exact"/>
              <w:ind w:right="297"/>
              <w:rPr>
                <w:sz w:val="20"/>
              </w:rPr>
            </w:pPr>
            <w:r>
              <w:rPr>
                <w:sz w:val="20"/>
              </w:rPr>
              <w:t>525,698</w:t>
            </w:r>
          </w:p>
        </w:tc>
        <w:tc>
          <w:tcPr>
            <w:tcW w:w="1679" w:type="dxa"/>
          </w:tcPr>
          <w:p w:rsidR="00E87875" w:rsidRDefault="00E87875" w:rsidP="00394D8A">
            <w:pPr>
              <w:pStyle w:val="TableParagraph"/>
              <w:spacing w:line="224" w:lineRule="exact"/>
              <w:ind w:right="241"/>
              <w:rPr>
                <w:sz w:val="20"/>
              </w:rPr>
            </w:pPr>
            <w:r>
              <w:rPr>
                <w:sz w:val="20"/>
              </w:rPr>
              <w:t>488,132</w:t>
            </w:r>
          </w:p>
        </w:tc>
        <w:tc>
          <w:tcPr>
            <w:tcW w:w="1599" w:type="dxa"/>
          </w:tcPr>
          <w:p w:rsidR="00E87875" w:rsidRDefault="00E87875" w:rsidP="00394D8A">
            <w:pPr>
              <w:pStyle w:val="TableParagraph"/>
              <w:spacing w:line="224" w:lineRule="exact"/>
              <w:ind w:right="104"/>
              <w:rPr>
                <w:sz w:val="20"/>
              </w:rPr>
            </w:pPr>
            <w:r>
              <w:rPr>
                <w:sz w:val="20"/>
              </w:rPr>
              <w:t>977,294</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Dividend income</w:t>
            </w:r>
          </w:p>
        </w:tc>
        <w:tc>
          <w:tcPr>
            <w:tcW w:w="1931" w:type="dxa"/>
          </w:tcPr>
          <w:p w:rsidR="00E87875" w:rsidRDefault="00E87875" w:rsidP="00394D8A">
            <w:pPr>
              <w:pStyle w:val="TableParagraph"/>
              <w:spacing w:line="224" w:lineRule="exact"/>
              <w:ind w:right="230"/>
              <w:rPr>
                <w:sz w:val="20"/>
              </w:rPr>
            </w:pPr>
            <w:r>
              <w:rPr>
                <w:sz w:val="20"/>
              </w:rPr>
              <w:t>(2,101,891)</w:t>
            </w:r>
          </w:p>
        </w:tc>
        <w:tc>
          <w:tcPr>
            <w:tcW w:w="1679" w:type="dxa"/>
          </w:tcPr>
          <w:p w:rsidR="00E87875" w:rsidRDefault="00E87875" w:rsidP="00394D8A">
            <w:pPr>
              <w:pStyle w:val="TableParagraph"/>
              <w:spacing w:line="224" w:lineRule="exact"/>
              <w:ind w:right="173"/>
              <w:rPr>
                <w:sz w:val="20"/>
              </w:rPr>
            </w:pPr>
            <w:r>
              <w:rPr>
                <w:sz w:val="20"/>
              </w:rPr>
              <w:t>(1,700,000)</w:t>
            </w:r>
          </w:p>
        </w:tc>
        <w:tc>
          <w:tcPr>
            <w:tcW w:w="1599" w:type="dxa"/>
          </w:tcPr>
          <w:p w:rsidR="00E87875" w:rsidRDefault="00E87875" w:rsidP="00394D8A">
            <w:pPr>
              <w:pStyle w:val="TableParagraph"/>
              <w:spacing w:line="224" w:lineRule="exact"/>
              <w:ind w:right="36"/>
              <w:rPr>
                <w:sz w:val="20"/>
              </w:rPr>
            </w:pPr>
            <w:r>
              <w:rPr>
                <w:sz w:val="20"/>
              </w:rPr>
              <w:t>(2,403,759)</w:t>
            </w:r>
          </w:p>
        </w:tc>
      </w:tr>
      <w:tr w:rsidR="00E87875" w:rsidTr="00394D8A">
        <w:trPr>
          <w:trHeight w:hRule="exact" w:val="353"/>
        </w:trPr>
        <w:tc>
          <w:tcPr>
            <w:tcW w:w="4667" w:type="dxa"/>
          </w:tcPr>
          <w:p w:rsidR="00E87875" w:rsidRDefault="00E87875" w:rsidP="00394D8A">
            <w:pPr>
              <w:pStyle w:val="TableParagraph"/>
              <w:spacing w:before="1"/>
              <w:ind w:left="35"/>
              <w:jc w:val="left"/>
              <w:rPr>
                <w:sz w:val="20"/>
              </w:rPr>
            </w:pPr>
            <w:r>
              <w:rPr>
                <w:sz w:val="20"/>
              </w:rPr>
              <w:t>Net loss on foreign exchange</w:t>
            </w:r>
          </w:p>
        </w:tc>
        <w:tc>
          <w:tcPr>
            <w:tcW w:w="1931" w:type="dxa"/>
            <w:tcBorders>
              <w:bottom w:val="single" w:sz="8" w:space="0" w:color="000000"/>
            </w:tcBorders>
          </w:tcPr>
          <w:p w:rsidR="00E87875" w:rsidRDefault="00E87875" w:rsidP="00394D8A">
            <w:pPr>
              <w:pStyle w:val="TableParagraph"/>
              <w:spacing w:line="224" w:lineRule="exact"/>
              <w:ind w:right="297"/>
              <w:rPr>
                <w:sz w:val="20"/>
              </w:rPr>
            </w:pPr>
            <w:r>
              <w:rPr>
                <w:sz w:val="20"/>
              </w:rPr>
              <w:t>60</w:t>
            </w:r>
          </w:p>
        </w:tc>
        <w:tc>
          <w:tcPr>
            <w:tcW w:w="1679" w:type="dxa"/>
            <w:tcBorders>
              <w:bottom w:val="single" w:sz="8" w:space="0" w:color="000000"/>
            </w:tcBorders>
          </w:tcPr>
          <w:p w:rsidR="00E87875" w:rsidRDefault="00E87875" w:rsidP="00394D8A">
            <w:pPr>
              <w:pStyle w:val="TableParagraph"/>
              <w:spacing w:line="224" w:lineRule="exact"/>
              <w:ind w:right="238"/>
              <w:rPr>
                <w:sz w:val="20"/>
              </w:rPr>
            </w:pPr>
            <w:r>
              <w:rPr>
                <w:w w:val="99"/>
                <w:sz w:val="20"/>
              </w:rPr>
              <w:t>-</w:t>
            </w:r>
          </w:p>
        </w:tc>
        <w:tc>
          <w:tcPr>
            <w:tcW w:w="1599" w:type="dxa"/>
            <w:tcBorders>
              <w:bottom w:val="single" w:sz="8" w:space="0" w:color="000000"/>
            </w:tcBorders>
          </w:tcPr>
          <w:p w:rsidR="00E87875" w:rsidRDefault="00E87875" w:rsidP="00394D8A">
            <w:pPr>
              <w:pStyle w:val="TableParagraph"/>
              <w:spacing w:line="224" w:lineRule="exact"/>
              <w:ind w:right="104"/>
              <w:rPr>
                <w:sz w:val="20"/>
              </w:rPr>
            </w:pPr>
            <w:r>
              <w:rPr>
                <w:sz w:val="20"/>
              </w:rPr>
              <w:t>5,200</w:t>
            </w:r>
          </w:p>
        </w:tc>
      </w:tr>
      <w:tr w:rsidR="00E87875" w:rsidTr="00394D8A">
        <w:trPr>
          <w:trHeight w:hRule="exact" w:val="430"/>
        </w:trPr>
        <w:tc>
          <w:tcPr>
            <w:tcW w:w="4667" w:type="dxa"/>
          </w:tcPr>
          <w:p w:rsidR="00E87875" w:rsidRDefault="00E87875" w:rsidP="00394D8A">
            <w:pPr>
              <w:pStyle w:val="TableParagraph"/>
              <w:spacing w:before="127"/>
              <w:ind w:left="35"/>
              <w:jc w:val="left"/>
              <w:rPr>
                <w:b/>
                <w:sz w:val="20"/>
              </w:rPr>
            </w:pPr>
            <w:r>
              <w:rPr>
                <w:b/>
                <w:sz w:val="20"/>
              </w:rPr>
              <w:t>Net cash outflow before changes in working capital</w:t>
            </w:r>
          </w:p>
        </w:tc>
        <w:tc>
          <w:tcPr>
            <w:tcW w:w="1931" w:type="dxa"/>
            <w:tcBorders>
              <w:top w:val="single" w:sz="8" w:space="0" w:color="000000"/>
            </w:tcBorders>
          </w:tcPr>
          <w:p w:rsidR="00E87875" w:rsidRDefault="00E87875" w:rsidP="00394D8A">
            <w:pPr>
              <w:pStyle w:val="TableParagraph"/>
              <w:spacing w:before="108"/>
              <w:ind w:right="230"/>
              <w:rPr>
                <w:b/>
                <w:sz w:val="20"/>
              </w:rPr>
            </w:pPr>
            <w:r>
              <w:rPr>
                <w:b/>
                <w:sz w:val="20"/>
              </w:rPr>
              <w:t>(576,768)</w:t>
            </w:r>
          </w:p>
        </w:tc>
        <w:tc>
          <w:tcPr>
            <w:tcW w:w="1679" w:type="dxa"/>
            <w:tcBorders>
              <w:top w:val="single" w:sz="8" w:space="0" w:color="000000"/>
            </w:tcBorders>
          </w:tcPr>
          <w:p w:rsidR="00E87875" w:rsidRDefault="00E87875" w:rsidP="00394D8A">
            <w:pPr>
              <w:pStyle w:val="TableParagraph"/>
              <w:spacing w:before="108"/>
              <w:ind w:right="173"/>
              <w:rPr>
                <w:b/>
                <w:sz w:val="20"/>
              </w:rPr>
            </w:pPr>
            <w:r>
              <w:rPr>
                <w:b/>
                <w:sz w:val="20"/>
              </w:rPr>
              <w:t>(560,946)</w:t>
            </w:r>
          </w:p>
        </w:tc>
        <w:tc>
          <w:tcPr>
            <w:tcW w:w="1599" w:type="dxa"/>
            <w:tcBorders>
              <w:top w:val="single" w:sz="8" w:space="0" w:color="000000"/>
            </w:tcBorders>
          </w:tcPr>
          <w:p w:rsidR="00E87875" w:rsidRDefault="00E87875" w:rsidP="00394D8A">
            <w:pPr>
              <w:pStyle w:val="TableParagraph"/>
              <w:spacing w:before="108"/>
              <w:ind w:right="36"/>
              <w:rPr>
                <w:b/>
                <w:sz w:val="20"/>
              </w:rPr>
            </w:pPr>
            <w:r>
              <w:rPr>
                <w:b/>
                <w:sz w:val="20"/>
              </w:rPr>
              <w:t>(1,024,405)</w:t>
            </w:r>
          </w:p>
        </w:tc>
      </w:tr>
      <w:tr w:rsidR="00E87875" w:rsidTr="00394D8A">
        <w:trPr>
          <w:trHeight w:hRule="exact" w:val="304"/>
        </w:trPr>
        <w:tc>
          <w:tcPr>
            <w:tcW w:w="4667" w:type="dxa"/>
          </w:tcPr>
          <w:p w:rsidR="00E87875" w:rsidRDefault="00E87875" w:rsidP="00394D8A">
            <w:pPr>
              <w:pStyle w:val="TableParagraph"/>
              <w:spacing w:before="57"/>
              <w:ind w:left="35"/>
              <w:jc w:val="left"/>
              <w:rPr>
                <w:sz w:val="20"/>
              </w:rPr>
            </w:pPr>
            <w:r>
              <w:rPr>
                <w:sz w:val="20"/>
              </w:rPr>
              <w:t>Decrease/(increase) in trade and other receivables</w:t>
            </w:r>
          </w:p>
        </w:tc>
        <w:tc>
          <w:tcPr>
            <w:tcW w:w="1931" w:type="dxa"/>
          </w:tcPr>
          <w:p w:rsidR="00E87875" w:rsidRDefault="00E87875" w:rsidP="00394D8A">
            <w:pPr>
              <w:pStyle w:val="TableParagraph"/>
              <w:spacing w:before="50"/>
              <w:ind w:right="297"/>
              <w:rPr>
                <w:sz w:val="20"/>
              </w:rPr>
            </w:pPr>
            <w:r>
              <w:rPr>
                <w:sz w:val="20"/>
              </w:rPr>
              <w:t>7,365</w:t>
            </w:r>
          </w:p>
        </w:tc>
        <w:tc>
          <w:tcPr>
            <w:tcW w:w="1679" w:type="dxa"/>
          </w:tcPr>
          <w:p w:rsidR="00E87875" w:rsidRDefault="00E87875" w:rsidP="00394D8A">
            <w:pPr>
              <w:pStyle w:val="TableParagraph"/>
              <w:spacing w:before="50"/>
              <w:ind w:right="173"/>
              <w:rPr>
                <w:sz w:val="20"/>
              </w:rPr>
            </w:pPr>
            <w:r>
              <w:rPr>
                <w:sz w:val="20"/>
              </w:rPr>
              <w:t>(833)</w:t>
            </w:r>
          </w:p>
        </w:tc>
        <w:tc>
          <w:tcPr>
            <w:tcW w:w="1599" w:type="dxa"/>
          </w:tcPr>
          <w:p w:rsidR="00E87875" w:rsidRDefault="00E87875" w:rsidP="00394D8A">
            <w:pPr>
              <w:pStyle w:val="TableParagraph"/>
              <w:spacing w:before="50"/>
              <w:ind w:right="104"/>
              <w:rPr>
                <w:sz w:val="20"/>
              </w:rPr>
            </w:pPr>
            <w:r>
              <w:rPr>
                <w:sz w:val="20"/>
              </w:rPr>
              <w:t>2,043</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Increase/(decrease) in trade and other payables</w:t>
            </w:r>
          </w:p>
        </w:tc>
        <w:tc>
          <w:tcPr>
            <w:tcW w:w="1931" w:type="dxa"/>
          </w:tcPr>
          <w:p w:rsidR="00E87875" w:rsidRDefault="00E87875" w:rsidP="00394D8A">
            <w:pPr>
              <w:pStyle w:val="TableParagraph"/>
              <w:spacing w:line="224" w:lineRule="exact"/>
              <w:ind w:right="297"/>
              <w:rPr>
                <w:sz w:val="20"/>
              </w:rPr>
            </w:pPr>
            <w:r>
              <w:rPr>
                <w:sz w:val="20"/>
              </w:rPr>
              <w:t>86,742</w:t>
            </w:r>
          </w:p>
        </w:tc>
        <w:tc>
          <w:tcPr>
            <w:tcW w:w="1679" w:type="dxa"/>
          </w:tcPr>
          <w:p w:rsidR="00E87875" w:rsidRDefault="00E87875" w:rsidP="00394D8A">
            <w:pPr>
              <w:pStyle w:val="TableParagraph"/>
              <w:spacing w:line="224" w:lineRule="exact"/>
              <w:ind w:right="173"/>
              <w:rPr>
                <w:sz w:val="20"/>
              </w:rPr>
            </w:pPr>
            <w:r>
              <w:rPr>
                <w:sz w:val="20"/>
              </w:rPr>
              <w:t>(305,878)</w:t>
            </w:r>
          </w:p>
        </w:tc>
        <w:tc>
          <w:tcPr>
            <w:tcW w:w="1599" w:type="dxa"/>
          </w:tcPr>
          <w:p w:rsidR="00E87875" w:rsidRDefault="00E87875" w:rsidP="00394D8A">
            <w:pPr>
              <w:pStyle w:val="TableParagraph"/>
              <w:spacing w:line="224" w:lineRule="exact"/>
              <w:ind w:right="36"/>
              <w:rPr>
                <w:sz w:val="20"/>
              </w:rPr>
            </w:pPr>
            <w:r>
              <w:rPr>
                <w:sz w:val="20"/>
              </w:rPr>
              <w:t>(391,140)</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Purchase of financial assets</w:t>
            </w:r>
          </w:p>
        </w:tc>
        <w:tc>
          <w:tcPr>
            <w:tcW w:w="1931" w:type="dxa"/>
          </w:tcPr>
          <w:p w:rsidR="00E87875" w:rsidRDefault="00E87875" w:rsidP="00394D8A">
            <w:pPr>
              <w:pStyle w:val="TableParagraph"/>
              <w:spacing w:line="224" w:lineRule="exact"/>
              <w:ind w:right="294"/>
              <w:rPr>
                <w:sz w:val="20"/>
              </w:rPr>
            </w:pPr>
            <w:r>
              <w:rPr>
                <w:w w:val="99"/>
                <w:sz w:val="20"/>
              </w:rPr>
              <w:t>-</w:t>
            </w:r>
          </w:p>
        </w:tc>
        <w:tc>
          <w:tcPr>
            <w:tcW w:w="1679" w:type="dxa"/>
          </w:tcPr>
          <w:p w:rsidR="00E87875" w:rsidRDefault="00E87875" w:rsidP="00394D8A">
            <w:pPr>
              <w:pStyle w:val="TableParagraph"/>
              <w:spacing w:line="224" w:lineRule="exact"/>
              <w:ind w:right="173"/>
              <w:rPr>
                <w:sz w:val="20"/>
              </w:rPr>
            </w:pPr>
            <w:r>
              <w:rPr>
                <w:sz w:val="20"/>
              </w:rPr>
              <w:t>(535,000)</w:t>
            </w:r>
          </w:p>
        </w:tc>
        <w:tc>
          <w:tcPr>
            <w:tcW w:w="1599" w:type="dxa"/>
          </w:tcPr>
          <w:p w:rsidR="00E87875" w:rsidRDefault="00E87875" w:rsidP="00394D8A">
            <w:pPr>
              <w:pStyle w:val="TableParagraph"/>
              <w:spacing w:line="224" w:lineRule="exact"/>
              <w:ind w:right="36"/>
              <w:rPr>
                <w:sz w:val="20"/>
              </w:rPr>
            </w:pPr>
            <w:r>
              <w:rPr>
                <w:sz w:val="20"/>
              </w:rPr>
              <w:t>(535,000)</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Sale of financial assets</w:t>
            </w:r>
          </w:p>
        </w:tc>
        <w:tc>
          <w:tcPr>
            <w:tcW w:w="1931" w:type="dxa"/>
          </w:tcPr>
          <w:p w:rsidR="00E87875" w:rsidRDefault="00E87875" w:rsidP="00394D8A">
            <w:pPr>
              <w:pStyle w:val="TableParagraph"/>
              <w:spacing w:line="224" w:lineRule="exact"/>
              <w:ind w:right="297"/>
              <w:rPr>
                <w:sz w:val="20"/>
              </w:rPr>
            </w:pPr>
            <w:r>
              <w:rPr>
                <w:sz w:val="20"/>
              </w:rPr>
              <w:t>114,922</w:t>
            </w:r>
          </w:p>
        </w:tc>
        <w:tc>
          <w:tcPr>
            <w:tcW w:w="1679" w:type="dxa"/>
          </w:tcPr>
          <w:p w:rsidR="00E87875" w:rsidRDefault="00E87875" w:rsidP="00394D8A">
            <w:pPr>
              <w:pStyle w:val="TableParagraph"/>
              <w:spacing w:line="224" w:lineRule="exact"/>
              <w:ind w:right="241"/>
              <w:rPr>
                <w:sz w:val="20"/>
              </w:rPr>
            </w:pPr>
            <w:r>
              <w:rPr>
                <w:sz w:val="20"/>
              </w:rPr>
              <w:t>16,204</w:t>
            </w:r>
          </w:p>
        </w:tc>
        <w:tc>
          <w:tcPr>
            <w:tcW w:w="1599" w:type="dxa"/>
          </w:tcPr>
          <w:p w:rsidR="00E87875" w:rsidRDefault="00E87875" w:rsidP="00394D8A">
            <w:pPr>
              <w:pStyle w:val="TableParagraph"/>
              <w:spacing w:line="224" w:lineRule="exact"/>
              <w:ind w:right="104"/>
              <w:rPr>
                <w:sz w:val="20"/>
              </w:rPr>
            </w:pPr>
            <w:r>
              <w:rPr>
                <w:sz w:val="20"/>
              </w:rPr>
              <w:t>267,040</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Interest income received</w:t>
            </w:r>
          </w:p>
        </w:tc>
        <w:tc>
          <w:tcPr>
            <w:tcW w:w="1931" w:type="dxa"/>
          </w:tcPr>
          <w:p w:rsidR="00E87875" w:rsidRDefault="00E87875" w:rsidP="00394D8A">
            <w:pPr>
              <w:pStyle w:val="TableParagraph"/>
              <w:spacing w:line="224" w:lineRule="exact"/>
              <w:ind w:right="294"/>
              <w:rPr>
                <w:sz w:val="20"/>
              </w:rPr>
            </w:pPr>
            <w:r>
              <w:rPr>
                <w:w w:val="99"/>
                <w:sz w:val="20"/>
              </w:rPr>
              <w:t>-</w:t>
            </w:r>
          </w:p>
        </w:tc>
        <w:tc>
          <w:tcPr>
            <w:tcW w:w="1679" w:type="dxa"/>
          </w:tcPr>
          <w:p w:rsidR="00E87875" w:rsidRDefault="00E87875" w:rsidP="00394D8A">
            <w:pPr>
              <w:pStyle w:val="TableParagraph"/>
              <w:spacing w:line="224" w:lineRule="exact"/>
              <w:ind w:right="241"/>
              <w:rPr>
                <w:sz w:val="20"/>
              </w:rPr>
            </w:pPr>
            <w:r>
              <w:rPr>
                <w:sz w:val="20"/>
              </w:rPr>
              <w:t>44</w:t>
            </w:r>
          </w:p>
        </w:tc>
        <w:tc>
          <w:tcPr>
            <w:tcW w:w="1599" w:type="dxa"/>
          </w:tcPr>
          <w:p w:rsidR="00E87875" w:rsidRDefault="00E87875" w:rsidP="00394D8A">
            <w:pPr>
              <w:pStyle w:val="TableParagraph"/>
              <w:spacing w:line="224" w:lineRule="exact"/>
              <w:ind w:right="104"/>
              <w:rPr>
                <w:sz w:val="20"/>
              </w:rPr>
            </w:pPr>
            <w:r>
              <w:rPr>
                <w:sz w:val="20"/>
              </w:rPr>
              <w:t>45</w:t>
            </w:r>
          </w:p>
        </w:tc>
      </w:tr>
      <w:tr w:rsidR="00E87875" w:rsidTr="00394D8A">
        <w:trPr>
          <w:trHeight w:hRule="exact" w:val="353"/>
        </w:trPr>
        <w:tc>
          <w:tcPr>
            <w:tcW w:w="4667" w:type="dxa"/>
          </w:tcPr>
          <w:p w:rsidR="00E87875" w:rsidRDefault="00E87875" w:rsidP="00394D8A">
            <w:pPr>
              <w:pStyle w:val="TableParagraph"/>
              <w:spacing w:before="1"/>
              <w:ind w:left="35"/>
              <w:jc w:val="left"/>
              <w:rPr>
                <w:sz w:val="20"/>
              </w:rPr>
            </w:pPr>
            <w:r>
              <w:rPr>
                <w:sz w:val="20"/>
              </w:rPr>
              <w:t>Dividends received</w:t>
            </w:r>
          </w:p>
        </w:tc>
        <w:tc>
          <w:tcPr>
            <w:tcW w:w="1931" w:type="dxa"/>
            <w:tcBorders>
              <w:bottom w:val="single" w:sz="8" w:space="0" w:color="000000"/>
            </w:tcBorders>
          </w:tcPr>
          <w:p w:rsidR="00E87875" w:rsidRDefault="00E87875" w:rsidP="00394D8A">
            <w:pPr>
              <w:pStyle w:val="TableParagraph"/>
              <w:spacing w:line="224" w:lineRule="exact"/>
              <w:ind w:right="297"/>
              <w:rPr>
                <w:sz w:val="20"/>
              </w:rPr>
            </w:pPr>
            <w:r>
              <w:rPr>
                <w:sz w:val="20"/>
              </w:rPr>
              <w:t>2,101,173</w:t>
            </w:r>
          </w:p>
        </w:tc>
        <w:tc>
          <w:tcPr>
            <w:tcW w:w="1679" w:type="dxa"/>
            <w:tcBorders>
              <w:bottom w:val="single" w:sz="8" w:space="0" w:color="000000"/>
            </w:tcBorders>
          </w:tcPr>
          <w:p w:rsidR="00E87875" w:rsidRDefault="00E87875" w:rsidP="00394D8A">
            <w:pPr>
              <w:pStyle w:val="TableParagraph"/>
              <w:spacing w:line="224" w:lineRule="exact"/>
              <w:ind w:right="241"/>
              <w:rPr>
                <w:sz w:val="20"/>
              </w:rPr>
            </w:pPr>
            <w:r>
              <w:rPr>
                <w:sz w:val="20"/>
              </w:rPr>
              <w:t>1,700,000</w:t>
            </w:r>
          </w:p>
        </w:tc>
        <w:tc>
          <w:tcPr>
            <w:tcW w:w="1599" w:type="dxa"/>
            <w:tcBorders>
              <w:bottom w:val="single" w:sz="8" w:space="0" w:color="000000"/>
            </w:tcBorders>
          </w:tcPr>
          <w:p w:rsidR="00E87875" w:rsidRDefault="00E87875" w:rsidP="00394D8A">
            <w:pPr>
              <w:pStyle w:val="TableParagraph"/>
              <w:spacing w:line="224" w:lineRule="exact"/>
              <w:ind w:right="104"/>
              <w:rPr>
                <w:sz w:val="20"/>
              </w:rPr>
            </w:pPr>
            <w:r>
              <w:rPr>
                <w:sz w:val="20"/>
              </w:rPr>
              <w:t>2,403,759</w:t>
            </w:r>
          </w:p>
        </w:tc>
      </w:tr>
      <w:tr w:rsidR="00E87875" w:rsidTr="00394D8A">
        <w:trPr>
          <w:trHeight w:hRule="exact" w:val="371"/>
        </w:trPr>
        <w:tc>
          <w:tcPr>
            <w:tcW w:w="4667" w:type="dxa"/>
          </w:tcPr>
          <w:p w:rsidR="00E87875" w:rsidRDefault="00E87875" w:rsidP="00394D8A">
            <w:pPr>
              <w:pStyle w:val="TableParagraph"/>
              <w:spacing w:before="125"/>
              <w:ind w:left="35"/>
              <w:jc w:val="left"/>
              <w:rPr>
                <w:sz w:val="20"/>
              </w:rPr>
            </w:pPr>
            <w:r>
              <w:rPr>
                <w:sz w:val="20"/>
              </w:rPr>
              <w:t>Net cash flows from continuing activities</w:t>
            </w:r>
          </w:p>
        </w:tc>
        <w:tc>
          <w:tcPr>
            <w:tcW w:w="1931" w:type="dxa"/>
            <w:tcBorders>
              <w:top w:val="single" w:sz="8" w:space="0" w:color="000000"/>
            </w:tcBorders>
          </w:tcPr>
          <w:p w:rsidR="00E87875" w:rsidRDefault="00E87875" w:rsidP="00394D8A">
            <w:pPr>
              <w:pStyle w:val="TableParagraph"/>
              <w:spacing w:before="108"/>
              <w:ind w:right="297"/>
              <w:rPr>
                <w:sz w:val="20"/>
              </w:rPr>
            </w:pPr>
            <w:r>
              <w:rPr>
                <w:sz w:val="20"/>
              </w:rPr>
              <w:t>1,733,434</w:t>
            </w:r>
          </w:p>
        </w:tc>
        <w:tc>
          <w:tcPr>
            <w:tcW w:w="1679" w:type="dxa"/>
            <w:tcBorders>
              <w:top w:val="single" w:sz="8" w:space="0" w:color="000000"/>
            </w:tcBorders>
          </w:tcPr>
          <w:p w:rsidR="00E87875" w:rsidRDefault="00E87875" w:rsidP="00394D8A">
            <w:pPr>
              <w:pStyle w:val="TableParagraph"/>
              <w:spacing w:before="108"/>
              <w:ind w:right="241"/>
              <w:rPr>
                <w:sz w:val="20"/>
              </w:rPr>
            </w:pPr>
            <w:r>
              <w:rPr>
                <w:sz w:val="20"/>
              </w:rPr>
              <w:t>313,591</w:t>
            </w:r>
          </w:p>
        </w:tc>
        <w:tc>
          <w:tcPr>
            <w:tcW w:w="1599" w:type="dxa"/>
            <w:tcBorders>
              <w:top w:val="single" w:sz="8" w:space="0" w:color="000000"/>
            </w:tcBorders>
          </w:tcPr>
          <w:p w:rsidR="00E87875" w:rsidRDefault="00E87875" w:rsidP="00394D8A">
            <w:pPr>
              <w:pStyle w:val="TableParagraph"/>
              <w:spacing w:before="108"/>
              <w:ind w:right="104"/>
              <w:rPr>
                <w:sz w:val="20"/>
              </w:rPr>
            </w:pPr>
            <w:r>
              <w:rPr>
                <w:sz w:val="20"/>
              </w:rPr>
              <w:t>722,342</w:t>
            </w:r>
          </w:p>
        </w:tc>
      </w:tr>
      <w:tr w:rsidR="00E87875" w:rsidTr="00394D8A">
        <w:trPr>
          <w:trHeight w:hRule="exact" w:val="354"/>
        </w:trPr>
        <w:tc>
          <w:tcPr>
            <w:tcW w:w="4667" w:type="dxa"/>
          </w:tcPr>
          <w:p w:rsidR="00E87875" w:rsidRDefault="00E87875" w:rsidP="00394D8A">
            <w:pPr>
              <w:pStyle w:val="TableParagraph"/>
              <w:spacing w:before="1"/>
              <w:ind w:left="35"/>
              <w:jc w:val="left"/>
              <w:rPr>
                <w:sz w:val="20"/>
              </w:rPr>
            </w:pPr>
            <w:r>
              <w:rPr>
                <w:sz w:val="20"/>
              </w:rPr>
              <w:t>Net cash flows from discontinued activities</w:t>
            </w:r>
          </w:p>
        </w:tc>
        <w:tc>
          <w:tcPr>
            <w:tcW w:w="1931" w:type="dxa"/>
            <w:tcBorders>
              <w:bottom w:val="single" w:sz="8" w:space="0" w:color="000000"/>
            </w:tcBorders>
          </w:tcPr>
          <w:p w:rsidR="00E87875" w:rsidRDefault="00E87875" w:rsidP="00394D8A">
            <w:pPr>
              <w:pStyle w:val="TableParagraph"/>
              <w:spacing w:line="224" w:lineRule="exact"/>
              <w:ind w:right="294"/>
              <w:rPr>
                <w:sz w:val="20"/>
              </w:rPr>
            </w:pPr>
            <w:r>
              <w:rPr>
                <w:w w:val="99"/>
                <w:sz w:val="20"/>
              </w:rPr>
              <w:t>-</w:t>
            </w:r>
          </w:p>
        </w:tc>
        <w:tc>
          <w:tcPr>
            <w:tcW w:w="1679" w:type="dxa"/>
            <w:tcBorders>
              <w:bottom w:val="single" w:sz="8" w:space="0" w:color="000000"/>
            </w:tcBorders>
          </w:tcPr>
          <w:p w:rsidR="00E87875" w:rsidRDefault="00E87875" w:rsidP="00394D8A">
            <w:pPr>
              <w:pStyle w:val="TableParagraph"/>
              <w:spacing w:line="224" w:lineRule="exact"/>
              <w:ind w:right="238"/>
              <w:rPr>
                <w:sz w:val="20"/>
              </w:rPr>
            </w:pPr>
            <w:r>
              <w:rPr>
                <w:w w:val="99"/>
                <w:sz w:val="20"/>
              </w:rPr>
              <w:t>-</w:t>
            </w:r>
          </w:p>
        </w:tc>
        <w:tc>
          <w:tcPr>
            <w:tcW w:w="1599" w:type="dxa"/>
            <w:tcBorders>
              <w:bottom w:val="single" w:sz="8" w:space="0" w:color="000000"/>
            </w:tcBorders>
          </w:tcPr>
          <w:p w:rsidR="00E87875" w:rsidRDefault="00E87875" w:rsidP="00394D8A">
            <w:pPr>
              <w:pStyle w:val="TableParagraph"/>
              <w:spacing w:line="224" w:lineRule="exact"/>
              <w:ind w:right="104"/>
              <w:rPr>
                <w:sz w:val="20"/>
              </w:rPr>
            </w:pPr>
            <w:r>
              <w:rPr>
                <w:sz w:val="20"/>
              </w:rPr>
              <w:t>20,296</w:t>
            </w:r>
          </w:p>
        </w:tc>
      </w:tr>
      <w:tr w:rsidR="00E87875" w:rsidTr="00394D8A">
        <w:trPr>
          <w:trHeight w:hRule="exact" w:val="478"/>
        </w:trPr>
        <w:tc>
          <w:tcPr>
            <w:tcW w:w="4667" w:type="dxa"/>
          </w:tcPr>
          <w:p w:rsidR="00E87875" w:rsidRDefault="00E87875" w:rsidP="00394D8A">
            <w:pPr>
              <w:pStyle w:val="TableParagraph"/>
              <w:spacing w:before="127"/>
              <w:ind w:left="35"/>
              <w:jc w:val="left"/>
              <w:rPr>
                <w:b/>
                <w:sz w:val="20"/>
              </w:rPr>
            </w:pPr>
            <w:r>
              <w:rPr>
                <w:b/>
                <w:sz w:val="20"/>
              </w:rPr>
              <w:t>Net cash generated from operating activities</w:t>
            </w:r>
          </w:p>
        </w:tc>
        <w:tc>
          <w:tcPr>
            <w:tcW w:w="1931" w:type="dxa"/>
            <w:tcBorders>
              <w:top w:val="single" w:sz="8" w:space="0" w:color="000000"/>
              <w:bottom w:val="single" w:sz="8" w:space="0" w:color="000000"/>
            </w:tcBorders>
          </w:tcPr>
          <w:p w:rsidR="00E87875" w:rsidRDefault="00E87875" w:rsidP="00394D8A">
            <w:pPr>
              <w:pStyle w:val="TableParagraph"/>
              <w:spacing w:before="108"/>
              <w:ind w:right="297"/>
              <w:rPr>
                <w:b/>
                <w:sz w:val="20"/>
              </w:rPr>
            </w:pPr>
            <w:r>
              <w:rPr>
                <w:b/>
                <w:sz w:val="20"/>
              </w:rPr>
              <w:t>1,733,434</w:t>
            </w:r>
          </w:p>
        </w:tc>
        <w:tc>
          <w:tcPr>
            <w:tcW w:w="1679" w:type="dxa"/>
            <w:tcBorders>
              <w:top w:val="single" w:sz="8" w:space="0" w:color="000000"/>
              <w:bottom w:val="single" w:sz="8" w:space="0" w:color="000000"/>
            </w:tcBorders>
          </w:tcPr>
          <w:p w:rsidR="00E87875" w:rsidRDefault="00E87875" w:rsidP="00394D8A">
            <w:pPr>
              <w:pStyle w:val="TableParagraph"/>
              <w:spacing w:before="108"/>
              <w:ind w:right="241"/>
              <w:rPr>
                <w:b/>
                <w:sz w:val="20"/>
              </w:rPr>
            </w:pPr>
            <w:r>
              <w:rPr>
                <w:b/>
                <w:sz w:val="20"/>
              </w:rPr>
              <w:t>313,591</w:t>
            </w:r>
          </w:p>
        </w:tc>
        <w:tc>
          <w:tcPr>
            <w:tcW w:w="1599" w:type="dxa"/>
            <w:tcBorders>
              <w:top w:val="single" w:sz="8" w:space="0" w:color="000000"/>
              <w:bottom w:val="single" w:sz="8" w:space="0" w:color="000000"/>
            </w:tcBorders>
          </w:tcPr>
          <w:p w:rsidR="00E87875" w:rsidRDefault="00E87875" w:rsidP="00394D8A">
            <w:pPr>
              <w:pStyle w:val="TableParagraph"/>
              <w:spacing w:before="108"/>
              <w:ind w:right="104"/>
              <w:rPr>
                <w:b/>
                <w:sz w:val="20"/>
              </w:rPr>
            </w:pPr>
            <w:r>
              <w:rPr>
                <w:b/>
                <w:sz w:val="20"/>
              </w:rPr>
              <w:t>742,638</w:t>
            </w:r>
          </w:p>
        </w:tc>
      </w:tr>
      <w:tr w:rsidR="00E87875" w:rsidTr="00394D8A">
        <w:trPr>
          <w:trHeight w:hRule="exact" w:val="373"/>
        </w:trPr>
        <w:tc>
          <w:tcPr>
            <w:tcW w:w="4667" w:type="dxa"/>
          </w:tcPr>
          <w:p w:rsidR="00E87875" w:rsidRDefault="00E87875" w:rsidP="00394D8A">
            <w:pPr>
              <w:pStyle w:val="TableParagraph"/>
              <w:spacing w:before="127"/>
              <w:ind w:left="35"/>
              <w:jc w:val="left"/>
              <w:rPr>
                <w:b/>
                <w:sz w:val="20"/>
              </w:rPr>
            </w:pPr>
            <w:r>
              <w:rPr>
                <w:b/>
                <w:sz w:val="20"/>
              </w:rPr>
              <w:t>Cash flows from financing activities</w:t>
            </w:r>
          </w:p>
        </w:tc>
        <w:tc>
          <w:tcPr>
            <w:tcW w:w="1931" w:type="dxa"/>
            <w:tcBorders>
              <w:top w:val="single" w:sz="8" w:space="0" w:color="000000"/>
            </w:tcBorders>
          </w:tcPr>
          <w:p w:rsidR="00E87875" w:rsidRDefault="00E87875" w:rsidP="00394D8A"/>
        </w:tc>
        <w:tc>
          <w:tcPr>
            <w:tcW w:w="1679" w:type="dxa"/>
            <w:tcBorders>
              <w:top w:val="single" w:sz="8" w:space="0" w:color="000000"/>
            </w:tcBorders>
          </w:tcPr>
          <w:p w:rsidR="00E87875" w:rsidRDefault="00E87875" w:rsidP="00394D8A"/>
        </w:tc>
        <w:tc>
          <w:tcPr>
            <w:tcW w:w="1599" w:type="dxa"/>
            <w:tcBorders>
              <w:top w:val="single" w:sz="8" w:space="0" w:color="000000"/>
            </w:tcBorders>
          </w:tcPr>
          <w:p w:rsidR="00E87875" w:rsidRDefault="00E87875" w:rsidP="00394D8A"/>
        </w:tc>
      </w:tr>
      <w:tr w:rsidR="00E87875" w:rsidTr="00394D8A">
        <w:trPr>
          <w:trHeight w:hRule="exact" w:val="246"/>
        </w:trPr>
        <w:tc>
          <w:tcPr>
            <w:tcW w:w="4667" w:type="dxa"/>
          </w:tcPr>
          <w:p w:rsidR="00E87875" w:rsidRDefault="00E87875" w:rsidP="00394D8A">
            <w:pPr>
              <w:pStyle w:val="TableParagraph"/>
              <w:ind w:left="35"/>
              <w:jc w:val="left"/>
              <w:rPr>
                <w:sz w:val="20"/>
              </w:rPr>
            </w:pPr>
            <w:r>
              <w:rPr>
                <w:sz w:val="20"/>
              </w:rPr>
              <w:t>Repayment of loan granted by related party</w:t>
            </w:r>
          </w:p>
        </w:tc>
        <w:tc>
          <w:tcPr>
            <w:tcW w:w="1931" w:type="dxa"/>
          </w:tcPr>
          <w:p w:rsidR="00E87875" w:rsidRDefault="00E87875" w:rsidP="00394D8A">
            <w:pPr>
              <w:pStyle w:val="TableParagraph"/>
              <w:spacing w:line="223" w:lineRule="exact"/>
              <w:ind w:right="230"/>
              <w:rPr>
                <w:sz w:val="20"/>
              </w:rPr>
            </w:pPr>
            <w:r>
              <w:rPr>
                <w:sz w:val="20"/>
              </w:rPr>
              <w:t>(40,000)</w:t>
            </w:r>
          </w:p>
        </w:tc>
        <w:tc>
          <w:tcPr>
            <w:tcW w:w="1679" w:type="dxa"/>
          </w:tcPr>
          <w:p w:rsidR="00E87875" w:rsidRDefault="00E87875" w:rsidP="00394D8A">
            <w:pPr>
              <w:pStyle w:val="TableParagraph"/>
              <w:spacing w:line="223" w:lineRule="exact"/>
              <w:ind w:right="238"/>
              <w:rPr>
                <w:sz w:val="20"/>
              </w:rPr>
            </w:pPr>
            <w:r>
              <w:rPr>
                <w:w w:val="99"/>
                <w:sz w:val="20"/>
              </w:rPr>
              <w:t>-</w:t>
            </w:r>
          </w:p>
        </w:tc>
        <w:tc>
          <w:tcPr>
            <w:tcW w:w="1599" w:type="dxa"/>
          </w:tcPr>
          <w:p w:rsidR="00E87875" w:rsidRDefault="00E87875" w:rsidP="00394D8A">
            <w:pPr>
              <w:pStyle w:val="TableParagraph"/>
              <w:spacing w:line="223" w:lineRule="exact"/>
              <w:ind w:right="101"/>
              <w:rPr>
                <w:sz w:val="20"/>
              </w:rPr>
            </w:pPr>
            <w:r>
              <w:rPr>
                <w:w w:val="99"/>
                <w:sz w:val="20"/>
              </w:rPr>
              <w:t>-</w:t>
            </w:r>
          </w:p>
        </w:tc>
      </w:tr>
      <w:tr w:rsidR="00E87875" w:rsidTr="00394D8A">
        <w:trPr>
          <w:trHeight w:hRule="exact" w:val="247"/>
        </w:trPr>
        <w:tc>
          <w:tcPr>
            <w:tcW w:w="4667" w:type="dxa"/>
          </w:tcPr>
          <w:p w:rsidR="00E87875" w:rsidRDefault="00E87875" w:rsidP="00394D8A">
            <w:pPr>
              <w:pStyle w:val="TableParagraph"/>
              <w:spacing w:before="1"/>
              <w:ind w:left="35"/>
              <w:jc w:val="left"/>
              <w:rPr>
                <w:sz w:val="20"/>
              </w:rPr>
            </w:pPr>
            <w:r>
              <w:rPr>
                <w:sz w:val="20"/>
              </w:rPr>
              <w:t>Interest paid</w:t>
            </w:r>
          </w:p>
        </w:tc>
        <w:tc>
          <w:tcPr>
            <w:tcW w:w="1931" w:type="dxa"/>
          </w:tcPr>
          <w:p w:rsidR="00E87875" w:rsidRDefault="00E87875" w:rsidP="00394D8A">
            <w:pPr>
              <w:pStyle w:val="TableParagraph"/>
              <w:spacing w:line="224" w:lineRule="exact"/>
              <w:ind w:right="230"/>
              <w:rPr>
                <w:sz w:val="20"/>
              </w:rPr>
            </w:pPr>
            <w:r>
              <w:rPr>
                <w:sz w:val="20"/>
              </w:rPr>
              <w:t>(6,647)</w:t>
            </w:r>
          </w:p>
        </w:tc>
        <w:tc>
          <w:tcPr>
            <w:tcW w:w="1679" w:type="dxa"/>
          </w:tcPr>
          <w:p w:rsidR="00E87875" w:rsidRDefault="00E87875" w:rsidP="00394D8A">
            <w:pPr>
              <w:pStyle w:val="TableParagraph"/>
              <w:spacing w:line="224" w:lineRule="exact"/>
              <w:ind w:right="238"/>
              <w:rPr>
                <w:sz w:val="20"/>
              </w:rPr>
            </w:pPr>
            <w:r>
              <w:rPr>
                <w:w w:val="99"/>
                <w:sz w:val="20"/>
              </w:rPr>
              <w:t>-</w:t>
            </w:r>
          </w:p>
        </w:tc>
        <w:tc>
          <w:tcPr>
            <w:tcW w:w="1599" w:type="dxa"/>
          </w:tcPr>
          <w:p w:rsidR="00E87875" w:rsidRDefault="00E87875" w:rsidP="00394D8A">
            <w:pPr>
              <w:pStyle w:val="TableParagraph"/>
              <w:spacing w:line="224" w:lineRule="exact"/>
              <w:ind w:right="36"/>
              <w:rPr>
                <w:sz w:val="20"/>
              </w:rPr>
            </w:pPr>
            <w:r>
              <w:rPr>
                <w:sz w:val="20"/>
              </w:rPr>
              <w:t>(237,274)</w:t>
            </w:r>
          </w:p>
        </w:tc>
      </w:tr>
      <w:tr w:rsidR="00E87875" w:rsidTr="00394D8A">
        <w:trPr>
          <w:trHeight w:hRule="exact" w:val="368"/>
        </w:trPr>
        <w:tc>
          <w:tcPr>
            <w:tcW w:w="4667" w:type="dxa"/>
          </w:tcPr>
          <w:p w:rsidR="00E87875" w:rsidRDefault="00E87875" w:rsidP="00394D8A">
            <w:pPr>
              <w:pStyle w:val="TableParagraph"/>
              <w:spacing w:before="1"/>
              <w:ind w:left="35"/>
              <w:jc w:val="left"/>
              <w:rPr>
                <w:sz w:val="20"/>
              </w:rPr>
            </w:pPr>
            <w:r>
              <w:rPr>
                <w:sz w:val="20"/>
              </w:rPr>
              <w:t>Payments to purchase own shares</w:t>
            </w:r>
          </w:p>
        </w:tc>
        <w:tc>
          <w:tcPr>
            <w:tcW w:w="1931" w:type="dxa"/>
            <w:tcBorders>
              <w:bottom w:val="single" w:sz="8" w:space="0" w:color="000000"/>
            </w:tcBorders>
          </w:tcPr>
          <w:p w:rsidR="00E87875" w:rsidRDefault="00E87875" w:rsidP="00394D8A">
            <w:pPr>
              <w:pStyle w:val="TableParagraph"/>
              <w:spacing w:line="224" w:lineRule="exact"/>
              <w:ind w:right="230"/>
              <w:rPr>
                <w:sz w:val="20"/>
              </w:rPr>
            </w:pPr>
            <w:r>
              <w:rPr>
                <w:sz w:val="20"/>
              </w:rPr>
              <w:t>(1,693,070)</w:t>
            </w:r>
          </w:p>
        </w:tc>
        <w:tc>
          <w:tcPr>
            <w:tcW w:w="1679" w:type="dxa"/>
            <w:tcBorders>
              <w:bottom w:val="single" w:sz="8" w:space="0" w:color="000000"/>
            </w:tcBorders>
          </w:tcPr>
          <w:p w:rsidR="00E87875" w:rsidRDefault="00E87875" w:rsidP="00394D8A">
            <w:pPr>
              <w:pStyle w:val="TableParagraph"/>
              <w:spacing w:line="224" w:lineRule="exact"/>
              <w:ind w:right="238"/>
              <w:rPr>
                <w:sz w:val="20"/>
              </w:rPr>
            </w:pPr>
            <w:r>
              <w:rPr>
                <w:w w:val="99"/>
                <w:sz w:val="20"/>
              </w:rPr>
              <w:t>-</w:t>
            </w:r>
          </w:p>
        </w:tc>
        <w:tc>
          <w:tcPr>
            <w:tcW w:w="1599" w:type="dxa"/>
            <w:tcBorders>
              <w:bottom w:val="single" w:sz="8" w:space="0" w:color="000000"/>
            </w:tcBorders>
          </w:tcPr>
          <w:p w:rsidR="00E87875" w:rsidRDefault="00E87875" w:rsidP="00394D8A">
            <w:pPr>
              <w:pStyle w:val="TableParagraph"/>
              <w:spacing w:line="224" w:lineRule="exact"/>
              <w:ind w:right="101"/>
              <w:rPr>
                <w:sz w:val="20"/>
              </w:rPr>
            </w:pPr>
            <w:r>
              <w:rPr>
                <w:w w:val="99"/>
                <w:sz w:val="20"/>
              </w:rPr>
              <w:t>-</w:t>
            </w:r>
          </w:p>
        </w:tc>
      </w:tr>
      <w:tr w:rsidR="00E87875" w:rsidTr="00394D8A">
        <w:trPr>
          <w:trHeight w:hRule="exact" w:val="492"/>
        </w:trPr>
        <w:tc>
          <w:tcPr>
            <w:tcW w:w="4667" w:type="dxa"/>
          </w:tcPr>
          <w:p w:rsidR="00E87875" w:rsidRDefault="00E87875" w:rsidP="00394D8A">
            <w:pPr>
              <w:pStyle w:val="TableParagraph"/>
              <w:spacing w:before="142"/>
              <w:ind w:left="35"/>
              <w:jc w:val="left"/>
              <w:rPr>
                <w:b/>
                <w:sz w:val="20"/>
              </w:rPr>
            </w:pPr>
            <w:r>
              <w:rPr>
                <w:b/>
                <w:sz w:val="20"/>
              </w:rPr>
              <w:t>Net cash flow used by financing activities</w:t>
            </w:r>
          </w:p>
        </w:tc>
        <w:tc>
          <w:tcPr>
            <w:tcW w:w="1931" w:type="dxa"/>
            <w:tcBorders>
              <w:top w:val="single" w:sz="8" w:space="0" w:color="000000"/>
              <w:bottom w:val="single" w:sz="8" w:space="0" w:color="000000"/>
            </w:tcBorders>
          </w:tcPr>
          <w:p w:rsidR="00E87875" w:rsidRDefault="00E87875" w:rsidP="00394D8A">
            <w:pPr>
              <w:pStyle w:val="TableParagraph"/>
              <w:spacing w:before="122"/>
              <w:ind w:right="230"/>
              <w:rPr>
                <w:b/>
                <w:sz w:val="20"/>
              </w:rPr>
            </w:pPr>
            <w:r>
              <w:rPr>
                <w:b/>
                <w:sz w:val="20"/>
              </w:rPr>
              <w:t>(1,739,717)</w:t>
            </w:r>
          </w:p>
        </w:tc>
        <w:tc>
          <w:tcPr>
            <w:tcW w:w="1679" w:type="dxa"/>
            <w:tcBorders>
              <w:top w:val="single" w:sz="8" w:space="0" w:color="000000"/>
              <w:bottom w:val="single" w:sz="8" w:space="0" w:color="000000"/>
            </w:tcBorders>
          </w:tcPr>
          <w:p w:rsidR="00E87875" w:rsidRDefault="00E87875" w:rsidP="00394D8A">
            <w:pPr>
              <w:pStyle w:val="TableParagraph"/>
              <w:spacing w:before="122"/>
              <w:ind w:right="240"/>
              <w:rPr>
                <w:b/>
                <w:sz w:val="20"/>
              </w:rPr>
            </w:pPr>
            <w:r>
              <w:rPr>
                <w:b/>
                <w:w w:val="99"/>
                <w:sz w:val="20"/>
              </w:rPr>
              <w:t>-</w:t>
            </w:r>
          </w:p>
        </w:tc>
        <w:tc>
          <w:tcPr>
            <w:tcW w:w="1599" w:type="dxa"/>
            <w:tcBorders>
              <w:top w:val="single" w:sz="8" w:space="0" w:color="000000"/>
              <w:bottom w:val="single" w:sz="8" w:space="0" w:color="000000"/>
            </w:tcBorders>
          </w:tcPr>
          <w:p w:rsidR="00E87875" w:rsidRDefault="00E87875" w:rsidP="00394D8A">
            <w:pPr>
              <w:pStyle w:val="TableParagraph"/>
              <w:spacing w:before="122"/>
              <w:ind w:right="36"/>
              <w:rPr>
                <w:b/>
                <w:sz w:val="20"/>
              </w:rPr>
            </w:pPr>
            <w:r>
              <w:rPr>
                <w:b/>
                <w:sz w:val="20"/>
              </w:rPr>
              <w:t>(237,274)</w:t>
            </w:r>
          </w:p>
        </w:tc>
      </w:tr>
      <w:tr w:rsidR="00E87875" w:rsidTr="00394D8A">
        <w:trPr>
          <w:trHeight w:hRule="exact" w:val="372"/>
        </w:trPr>
        <w:tc>
          <w:tcPr>
            <w:tcW w:w="4667" w:type="dxa"/>
          </w:tcPr>
          <w:p w:rsidR="00E87875" w:rsidRDefault="00E87875" w:rsidP="00394D8A">
            <w:pPr>
              <w:pStyle w:val="TableParagraph"/>
              <w:spacing w:before="127"/>
              <w:ind w:left="35"/>
              <w:jc w:val="left"/>
              <w:rPr>
                <w:b/>
                <w:sz w:val="20"/>
              </w:rPr>
            </w:pPr>
            <w:r>
              <w:rPr>
                <w:b/>
                <w:sz w:val="20"/>
              </w:rPr>
              <w:t>Net (decrease)/increase in cash and cash equivalents</w:t>
            </w:r>
          </w:p>
        </w:tc>
        <w:tc>
          <w:tcPr>
            <w:tcW w:w="1931" w:type="dxa"/>
            <w:tcBorders>
              <w:top w:val="single" w:sz="8" w:space="0" w:color="000000"/>
            </w:tcBorders>
          </w:tcPr>
          <w:p w:rsidR="00E87875" w:rsidRDefault="00E87875" w:rsidP="00394D8A"/>
        </w:tc>
        <w:tc>
          <w:tcPr>
            <w:tcW w:w="1679" w:type="dxa"/>
            <w:tcBorders>
              <w:top w:val="single" w:sz="8" w:space="0" w:color="000000"/>
            </w:tcBorders>
          </w:tcPr>
          <w:p w:rsidR="00E87875" w:rsidRDefault="00E87875" w:rsidP="00394D8A"/>
        </w:tc>
        <w:tc>
          <w:tcPr>
            <w:tcW w:w="1599" w:type="dxa"/>
            <w:tcBorders>
              <w:top w:val="single" w:sz="8" w:space="0" w:color="000000"/>
            </w:tcBorders>
          </w:tcPr>
          <w:p w:rsidR="00E87875" w:rsidRDefault="00E87875" w:rsidP="00394D8A"/>
        </w:tc>
      </w:tr>
      <w:tr w:rsidR="00E87875" w:rsidTr="00394D8A">
        <w:trPr>
          <w:trHeight w:hRule="exact" w:val="253"/>
        </w:trPr>
        <w:tc>
          <w:tcPr>
            <w:tcW w:w="4667" w:type="dxa"/>
          </w:tcPr>
          <w:p w:rsidR="00E87875" w:rsidRDefault="00E87875" w:rsidP="00394D8A">
            <w:pPr>
              <w:pStyle w:val="TableParagraph"/>
              <w:spacing w:before="7"/>
              <w:ind w:left="35"/>
              <w:jc w:val="left"/>
              <w:rPr>
                <w:b/>
                <w:sz w:val="20"/>
              </w:rPr>
            </w:pPr>
            <w:r>
              <w:rPr>
                <w:b/>
                <w:sz w:val="20"/>
              </w:rPr>
              <w:t>before currency adjustment</w:t>
            </w:r>
          </w:p>
        </w:tc>
        <w:tc>
          <w:tcPr>
            <w:tcW w:w="1931" w:type="dxa"/>
          </w:tcPr>
          <w:p w:rsidR="00E87875" w:rsidRDefault="00E87875" w:rsidP="00394D8A">
            <w:pPr>
              <w:pStyle w:val="TableParagraph"/>
              <w:spacing w:line="223" w:lineRule="exact"/>
              <w:ind w:right="230"/>
              <w:rPr>
                <w:b/>
                <w:sz w:val="20"/>
              </w:rPr>
            </w:pPr>
            <w:r>
              <w:rPr>
                <w:b/>
                <w:sz w:val="20"/>
              </w:rPr>
              <w:t>(6,283)</w:t>
            </w:r>
          </w:p>
        </w:tc>
        <w:tc>
          <w:tcPr>
            <w:tcW w:w="1679" w:type="dxa"/>
          </w:tcPr>
          <w:p w:rsidR="00E87875" w:rsidRDefault="00E87875" w:rsidP="00394D8A">
            <w:pPr>
              <w:pStyle w:val="TableParagraph"/>
              <w:spacing w:line="223" w:lineRule="exact"/>
              <w:ind w:right="241"/>
              <w:rPr>
                <w:b/>
                <w:sz w:val="20"/>
              </w:rPr>
            </w:pPr>
            <w:r>
              <w:rPr>
                <w:b/>
                <w:sz w:val="20"/>
              </w:rPr>
              <w:t>313,591</w:t>
            </w:r>
          </w:p>
        </w:tc>
        <w:tc>
          <w:tcPr>
            <w:tcW w:w="1599" w:type="dxa"/>
          </w:tcPr>
          <w:p w:rsidR="00E87875" w:rsidRDefault="00E87875" w:rsidP="00394D8A">
            <w:pPr>
              <w:pStyle w:val="TableParagraph"/>
              <w:spacing w:line="223" w:lineRule="exact"/>
              <w:ind w:right="104"/>
              <w:rPr>
                <w:b/>
                <w:sz w:val="20"/>
              </w:rPr>
            </w:pPr>
            <w:r>
              <w:rPr>
                <w:b/>
                <w:sz w:val="20"/>
              </w:rPr>
              <w:t>505,364</w:t>
            </w:r>
          </w:p>
        </w:tc>
      </w:tr>
      <w:tr w:rsidR="00E87875" w:rsidTr="00394D8A">
        <w:trPr>
          <w:trHeight w:hRule="exact" w:val="240"/>
        </w:trPr>
        <w:tc>
          <w:tcPr>
            <w:tcW w:w="4667" w:type="dxa"/>
          </w:tcPr>
          <w:p w:rsidR="00E87875" w:rsidRDefault="00E87875" w:rsidP="00394D8A">
            <w:pPr>
              <w:pStyle w:val="TableParagraph"/>
              <w:spacing w:line="224" w:lineRule="exact"/>
              <w:ind w:left="35"/>
              <w:jc w:val="left"/>
              <w:rPr>
                <w:sz w:val="20"/>
              </w:rPr>
            </w:pPr>
            <w:r>
              <w:rPr>
                <w:sz w:val="20"/>
              </w:rPr>
              <w:t>Effects of exchange rate differences on cash and cash</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368"/>
        </w:trPr>
        <w:tc>
          <w:tcPr>
            <w:tcW w:w="4667" w:type="dxa"/>
          </w:tcPr>
          <w:p w:rsidR="00E87875" w:rsidRDefault="00E87875" w:rsidP="00394D8A">
            <w:pPr>
              <w:pStyle w:val="TableParagraph"/>
              <w:spacing w:before="8"/>
              <w:ind w:left="35"/>
              <w:jc w:val="left"/>
              <w:rPr>
                <w:sz w:val="20"/>
              </w:rPr>
            </w:pPr>
            <w:r>
              <w:rPr>
                <w:sz w:val="20"/>
              </w:rPr>
              <w:t>equivalents</w:t>
            </w:r>
          </w:p>
        </w:tc>
        <w:tc>
          <w:tcPr>
            <w:tcW w:w="1931" w:type="dxa"/>
            <w:tcBorders>
              <w:bottom w:val="single" w:sz="8" w:space="0" w:color="000000"/>
            </w:tcBorders>
          </w:tcPr>
          <w:p w:rsidR="00E87875" w:rsidRDefault="00E87875" w:rsidP="00394D8A">
            <w:pPr>
              <w:pStyle w:val="TableParagraph"/>
              <w:spacing w:line="224" w:lineRule="exact"/>
              <w:ind w:right="230"/>
              <w:rPr>
                <w:sz w:val="20"/>
              </w:rPr>
            </w:pPr>
            <w:r>
              <w:rPr>
                <w:sz w:val="20"/>
              </w:rPr>
              <w:t>(60)</w:t>
            </w:r>
          </w:p>
        </w:tc>
        <w:tc>
          <w:tcPr>
            <w:tcW w:w="1679" w:type="dxa"/>
            <w:tcBorders>
              <w:bottom w:val="single" w:sz="8" w:space="0" w:color="000000"/>
            </w:tcBorders>
          </w:tcPr>
          <w:p w:rsidR="00E87875" w:rsidRDefault="00E87875" w:rsidP="00394D8A">
            <w:pPr>
              <w:pStyle w:val="TableParagraph"/>
              <w:spacing w:line="224" w:lineRule="exact"/>
              <w:ind w:right="241"/>
              <w:rPr>
                <w:sz w:val="20"/>
              </w:rPr>
            </w:pPr>
            <w:r>
              <w:rPr>
                <w:sz w:val="20"/>
              </w:rPr>
              <w:t>15,096</w:t>
            </w:r>
          </w:p>
        </w:tc>
        <w:tc>
          <w:tcPr>
            <w:tcW w:w="1599" w:type="dxa"/>
            <w:tcBorders>
              <w:bottom w:val="single" w:sz="8" w:space="0" w:color="000000"/>
            </w:tcBorders>
          </w:tcPr>
          <w:p w:rsidR="00E87875" w:rsidRDefault="00E87875" w:rsidP="00394D8A">
            <w:pPr>
              <w:pStyle w:val="TableParagraph"/>
              <w:spacing w:line="224" w:lineRule="exact"/>
              <w:ind w:right="38"/>
              <w:rPr>
                <w:sz w:val="20"/>
              </w:rPr>
            </w:pPr>
            <w:r>
              <w:rPr>
                <w:sz w:val="20"/>
              </w:rPr>
              <w:t>(67,877)</w:t>
            </w:r>
          </w:p>
        </w:tc>
      </w:tr>
      <w:tr w:rsidR="00E87875" w:rsidTr="00394D8A">
        <w:trPr>
          <w:trHeight w:hRule="exact" w:val="394"/>
        </w:trPr>
        <w:tc>
          <w:tcPr>
            <w:tcW w:w="4667" w:type="dxa"/>
          </w:tcPr>
          <w:p w:rsidR="00E87875" w:rsidRDefault="00E87875" w:rsidP="00394D8A">
            <w:pPr>
              <w:pStyle w:val="TableParagraph"/>
              <w:spacing w:before="142"/>
              <w:ind w:left="35"/>
              <w:jc w:val="left"/>
              <w:rPr>
                <w:b/>
                <w:sz w:val="20"/>
              </w:rPr>
            </w:pPr>
            <w:r>
              <w:rPr>
                <w:b/>
                <w:sz w:val="20"/>
              </w:rPr>
              <w:t>Net (decrease)/increase in cash and cash equivalents</w:t>
            </w:r>
          </w:p>
        </w:tc>
        <w:tc>
          <w:tcPr>
            <w:tcW w:w="1931" w:type="dxa"/>
            <w:tcBorders>
              <w:top w:val="single" w:sz="8" w:space="0" w:color="000000"/>
            </w:tcBorders>
          </w:tcPr>
          <w:p w:rsidR="00E87875" w:rsidRDefault="00E87875" w:rsidP="00394D8A"/>
        </w:tc>
        <w:tc>
          <w:tcPr>
            <w:tcW w:w="1679" w:type="dxa"/>
            <w:tcBorders>
              <w:top w:val="single" w:sz="8" w:space="0" w:color="000000"/>
            </w:tcBorders>
          </w:tcPr>
          <w:p w:rsidR="00E87875" w:rsidRDefault="00E87875" w:rsidP="00394D8A"/>
        </w:tc>
        <w:tc>
          <w:tcPr>
            <w:tcW w:w="1599" w:type="dxa"/>
            <w:tcBorders>
              <w:top w:val="single" w:sz="8" w:space="0" w:color="000000"/>
            </w:tcBorders>
          </w:tcPr>
          <w:p w:rsidR="00E87875" w:rsidRDefault="00E87875" w:rsidP="00394D8A"/>
        </w:tc>
      </w:tr>
      <w:tr w:rsidR="00E87875" w:rsidTr="00394D8A">
        <w:trPr>
          <w:trHeight w:hRule="exact" w:val="268"/>
        </w:trPr>
        <w:tc>
          <w:tcPr>
            <w:tcW w:w="4667" w:type="dxa"/>
          </w:tcPr>
          <w:p w:rsidR="00E87875" w:rsidRDefault="00E87875" w:rsidP="00394D8A">
            <w:pPr>
              <w:pStyle w:val="TableParagraph"/>
              <w:ind w:left="35"/>
              <w:jc w:val="left"/>
              <w:rPr>
                <w:b/>
                <w:sz w:val="20"/>
              </w:rPr>
            </w:pPr>
            <w:r>
              <w:rPr>
                <w:b/>
                <w:sz w:val="20"/>
              </w:rPr>
              <w:t>after currency adjustment</w:t>
            </w:r>
          </w:p>
        </w:tc>
        <w:tc>
          <w:tcPr>
            <w:tcW w:w="1931" w:type="dxa"/>
          </w:tcPr>
          <w:p w:rsidR="00E87875" w:rsidRDefault="00E87875" w:rsidP="00394D8A">
            <w:pPr>
              <w:pStyle w:val="TableParagraph"/>
              <w:spacing w:before="14"/>
              <w:ind w:right="230"/>
              <w:rPr>
                <w:b/>
                <w:sz w:val="20"/>
              </w:rPr>
            </w:pPr>
            <w:r>
              <w:rPr>
                <w:b/>
                <w:sz w:val="20"/>
              </w:rPr>
              <w:t>(6,343)</w:t>
            </w:r>
          </w:p>
        </w:tc>
        <w:tc>
          <w:tcPr>
            <w:tcW w:w="1679" w:type="dxa"/>
          </w:tcPr>
          <w:p w:rsidR="00E87875" w:rsidRDefault="00E87875" w:rsidP="00394D8A">
            <w:pPr>
              <w:pStyle w:val="TableParagraph"/>
              <w:spacing w:before="14"/>
              <w:ind w:right="241"/>
              <w:rPr>
                <w:b/>
                <w:sz w:val="20"/>
              </w:rPr>
            </w:pPr>
            <w:r>
              <w:rPr>
                <w:b/>
                <w:sz w:val="20"/>
              </w:rPr>
              <w:t>328,687</w:t>
            </w:r>
          </w:p>
        </w:tc>
        <w:tc>
          <w:tcPr>
            <w:tcW w:w="1599" w:type="dxa"/>
          </w:tcPr>
          <w:p w:rsidR="00E87875" w:rsidRDefault="00E87875" w:rsidP="00394D8A">
            <w:pPr>
              <w:pStyle w:val="TableParagraph"/>
              <w:spacing w:before="14"/>
              <w:ind w:right="104"/>
              <w:rPr>
                <w:b/>
                <w:sz w:val="20"/>
              </w:rPr>
            </w:pPr>
            <w:r>
              <w:rPr>
                <w:b/>
                <w:sz w:val="20"/>
              </w:rPr>
              <w:t>437,487</w:t>
            </w:r>
          </w:p>
        </w:tc>
      </w:tr>
      <w:tr w:rsidR="00E87875" w:rsidTr="00394D8A">
        <w:trPr>
          <w:trHeight w:hRule="exact" w:val="254"/>
        </w:trPr>
        <w:tc>
          <w:tcPr>
            <w:tcW w:w="4667" w:type="dxa"/>
          </w:tcPr>
          <w:p w:rsidR="00E87875" w:rsidRDefault="00E87875" w:rsidP="00394D8A">
            <w:pPr>
              <w:pStyle w:val="TableParagraph"/>
              <w:spacing w:before="1"/>
              <w:ind w:left="35"/>
              <w:jc w:val="left"/>
              <w:rPr>
                <w:sz w:val="20"/>
              </w:rPr>
            </w:pPr>
            <w:r>
              <w:rPr>
                <w:sz w:val="20"/>
              </w:rPr>
              <w:t>Cash and cash equivalents at the beginning of the</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269"/>
        </w:trPr>
        <w:tc>
          <w:tcPr>
            <w:tcW w:w="4667" w:type="dxa"/>
          </w:tcPr>
          <w:p w:rsidR="00E87875" w:rsidRDefault="00E87875" w:rsidP="00394D8A">
            <w:pPr>
              <w:pStyle w:val="TableParagraph"/>
              <w:spacing w:before="1"/>
              <w:ind w:left="35"/>
              <w:jc w:val="left"/>
              <w:rPr>
                <w:sz w:val="20"/>
              </w:rPr>
            </w:pPr>
            <w:r>
              <w:rPr>
                <w:sz w:val="20"/>
              </w:rPr>
              <w:t>period/year</w:t>
            </w:r>
          </w:p>
        </w:tc>
        <w:tc>
          <w:tcPr>
            <w:tcW w:w="1931" w:type="dxa"/>
          </w:tcPr>
          <w:p w:rsidR="00E87875" w:rsidRDefault="00E87875" w:rsidP="00394D8A">
            <w:pPr>
              <w:pStyle w:val="TableParagraph"/>
              <w:spacing w:before="15"/>
              <w:ind w:right="297"/>
              <w:rPr>
                <w:sz w:val="20"/>
              </w:rPr>
            </w:pPr>
            <w:r>
              <w:rPr>
                <w:sz w:val="20"/>
              </w:rPr>
              <w:t>1,083,954</w:t>
            </w:r>
          </w:p>
        </w:tc>
        <w:tc>
          <w:tcPr>
            <w:tcW w:w="1679" w:type="dxa"/>
          </w:tcPr>
          <w:p w:rsidR="00E87875" w:rsidRDefault="00E87875" w:rsidP="00394D8A">
            <w:pPr>
              <w:pStyle w:val="TableParagraph"/>
              <w:spacing w:before="15"/>
              <w:ind w:right="241"/>
              <w:rPr>
                <w:sz w:val="20"/>
              </w:rPr>
            </w:pPr>
            <w:r>
              <w:rPr>
                <w:sz w:val="20"/>
              </w:rPr>
              <w:t>768,606</w:t>
            </w:r>
          </w:p>
        </w:tc>
        <w:tc>
          <w:tcPr>
            <w:tcW w:w="1599" w:type="dxa"/>
          </w:tcPr>
          <w:p w:rsidR="00E87875" w:rsidRDefault="00E87875" w:rsidP="00394D8A">
            <w:pPr>
              <w:pStyle w:val="TableParagraph"/>
              <w:spacing w:before="15"/>
              <w:ind w:right="104"/>
              <w:rPr>
                <w:sz w:val="20"/>
              </w:rPr>
            </w:pPr>
            <w:r>
              <w:rPr>
                <w:sz w:val="20"/>
              </w:rPr>
              <w:t>768,606</w:t>
            </w:r>
          </w:p>
        </w:tc>
      </w:tr>
      <w:tr w:rsidR="00E87875" w:rsidTr="00394D8A">
        <w:trPr>
          <w:trHeight w:hRule="exact" w:val="254"/>
        </w:trPr>
        <w:tc>
          <w:tcPr>
            <w:tcW w:w="4667" w:type="dxa"/>
          </w:tcPr>
          <w:p w:rsidR="00E87875" w:rsidRDefault="00E87875" w:rsidP="00394D8A">
            <w:pPr>
              <w:pStyle w:val="TableParagraph"/>
              <w:spacing w:before="1"/>
              <w:ind w:left="35"/>
              <w:jc w:val="left"/>
              <w:rPr>
                <w:sz w:val="20"/>
              </w:rPr>
            </w:pPr>
            <w:r>
              <w:rPr>
                <w:sz w:val="20"/>
              </w:rPr>
              <w:t>Cash and cash equivalents included in discontinued</w:t>
            </w:r>
          </w:p>
        </w:tc>
        <w:tc>
          <w:tcPr>
            <w:tcW w:w="1931" w:type="dxa"/>
          </w:tcPr>
          <w:p w:rsidR="00E87875" w:rsidRDefault="00E87875" w:rsidP="00394D8A"/>
        </w:tc>
        <w:tc>
          <w:tcPr>
            <w:tcW w:w="1679" w:type="dxa"/>
          </w:tcPr>
          <w:p w:rsidR="00E87875" w:rsidRDefault="00E87875" w:rsidP="00394D8A"/>
        </w:tc>
        <w:tc>
          <w:tcPr>
            <w:tcW w:w="1599" w:type="dxa"/>
          </w:tcPr>
          <w:p w:rsidR="00E87875" w:rsidRDefault="00E87875" w:rsidP="00394D8A"/>
        </w:tc>
      </w:tr>
      <w:tr w:rsidR="00E87875" w:rsidTr="00394D8A">
        <w:trPr>
          <w:trHeight w:hRule="exact" w:val="375"/>
        </w:trPr>
        <w:tc>
          <w:tcPr>
            <w:tcW w:w="4667" w:type="dxa"/>
          </w:tcPr>
          <w:p w:rsidR="00E87875" w:rsidRDefault="00E87875" w:rsidP="00394D8A">
            <w:pPr>
              <w:pStyle w:val="TableParagraph"/>
              <w:spacing w:before="1"/>
              <w:ind w:left="35"/>
              <w:jc w:val="left"/>
              <w:rPr>
                <w:sz w:val="20"/>
              </w:rPr>
            </w:pPr>
            <w:r>
              <w:rPr>
                <w:sz w:val="20"/>
              </w:rPr>
              <w:t>operations</w:t>
            </w:r>
          </w:p>
        </w:tc>
        <w:tc>
          <w:tcPr>
            <w:tcW w:w="1931" w:type="dxa"/>
            <w:tcBorders>
              <w:bottom w:val="single" w:sz="8" w:space="0" w:color="000000"/>
            </w:tcBorders>
          </w:tcPr>
          <w:p w:rsidR="00E87875" w:rsidRDefault="00E87875" w:rsidP="00394D8A">
            <w:pPr>
              <w:pStyle w:val="TableParagraph"/>
              <w:spacing w:before="15"/>
              <w:ind w:right="294"/>
              <w:rPr>
                <w:sz w:val="20"/>
              </w:rPr>
            </w:pPr>
            <w:r>
              <w:rPr>
                <w:w w:val="99"/>
                <w:sz w:val="20"/>
              </w:rPr>
              <w:t>-</w:t>
            </w:r>
          </w:p>
        </w:tc>
        <w:tc>
          <w:tcPr>
            <w:tcW w:w="1679" w:type="dxa"/>
            <w:tcBorders>
              <w:bottom w:val="single" w:sz="8" w:space="0" w:color="000000"/>
            </w:tcBorders>
          </w:tcPr>
          <w:p w:rsidR="00E87875" w:rsidRDefault="00E87875" w:rsidP="00394D8A">
            <w:pPr>
              <w:pStyle w:val="TableParagraph"/>
              <w:spacing w:before="15"/>
              <w:ind w:right="238"/>
              <w:rPr>
                <w:sz w:val="20"/>
              </w:rPr>
            </w:pPr>
            <w:r>
              <w:rPr>
                <w:w w:val="99"/>
                <w:sz w:val="20"/>
              </w:rPr>
              <w:t>-</w:t>
            </w:r>
          </w:p>
        </w:tc>
        <w:tc>
          <w:tcPr>
            <w:tcW w:w="1599" w:type="dxa"/>
            <w:tcBorders>
              <w:bottom w:val="single" w:sz="8" w:space="0" w:color="000000"/>
            </w:tcBorders>
          </w:tcPr>
          <w:p w:rsidR="00E87875" w:rsidRDefault="00E87875" w:rsidP="00394D8A">
            <w:pPr>
              <w:pStyle w:val="TableParagraph"/>
              <w:spacing w:before="15"/>
              <w:ind w:right="36"/>
              <w:rPr>
                <w:sz w:val="20"/>
              </w:rPr>
            </w:pPr>
            <w:r>
              <w:rPr>
                <w:sz w:val="20"/>
              </w:rPr>
              <w:t>(122,139)</w:t>
            </w:r>
          </w:p>
        </w:tc>
      </w:tr>
      <w:tr w:rsidR="00E87875" w:rsidTr="00394D8A">
        <w:trPr>
          <w:trHeight w:hRule="exact" w:val="380"/>
        </w:trPr>
        <w:tc>
          <w:tcPr>
            <w:tcW w:w="4667" w:type="dxa"/>
          </w:tcPr>
          <w:p w:rsidR="00E87875" w:rsidRDefault="00E87875" w:rsidP="00394D8A">
            <w:pPr>
              <w:pStyle w:val="TableParagraph"/>
              <w:spacing w:before="127"/>
              <w:ind w:left="35"/>
              <w:jc w:val="left"/>
              <w:rPr>
                <w:b/>
                <w:sz w:val="20"/>
              </w:rPr>
            </w:pPr>
            <w:r>
              <w:rPr>
                <w:b/>
                <w:sz w:val="20"/>
              </w:rPr>
              <w:t>Cash and cash equivalents at the end of the</w:t>
            </w:r>
          </w:p>
        </w:tc>
        <w:tc>
          <w:tcPr>
            <w:tcW w:w="1931" w:type="dxa"/>
            <w:tcBorders>
              <w:top w:val="single" w:sz="8" w:space="0" w:color="000000"/>
            </w:tcBorders>
          </w:tcPr>
          <w:p w:rsidR="00E87875" w:rsidRDefault="00E87875" w:rsidP="00394D8A"/>
        </w:tc>
        <w:tc>
          <w:tcPr>
            <w:tcW w:w="1679" w:type="dxa"/>
            <w:tcBorders>
              <w:top w:val="single" w:sz="8" w:space="0" w:color="000000"/>
            </w:tcBorders>
          </w:tcPr>
          <w:p w:rsidR="00E87875" w:rsidRDefault="00E87875" w:rsidP="00394D8A"/>
        </w:tc>
        <w:tc>
          <w:tcPr>
            <w:tcW w:w="1599" w:type="dxa"/>
            <w:tcBorders>
              <w:top w:val="single" w:sz="8" w:space="0" w:color="000000"/>
            </w:tcBorders>
          </w:tcPr>
          <w:p w:rsidR="00E87875" w:rsidRDefault="00E87875" w:rsidP="00394D8A"/>
        </w:tc>
      </w:tr>
      <w:tr w:rsidR="00E87875" w:rsidTr="00394D8A">
        <w:trPr>
          <w:trHeight w:hRule="exact" w:val="374"/>
        </w:trPr>
        <w:tc>
          <w:tcPr>
            <w:tcW w:w="4667" w:type="dxa"/>
          </w:tcPr>
          <w:p w:rsidR="00E87875" w:rsidRDefault="00E87875" w:rsidP="00394D8A">
            <w:pPr>
              <w:pStyle w:val="TableParagraph"/>
              <w:ind w:left="35"/>
              <w:jc w:val="left"/>
              <w:rPr>
                <w:b/>
                <w:sz w:val="20"/>
              </w:rPr>
            </w:pPr>
            <w:r>
              <w:rPr>
                <w:b/>
                <w:sz w:val="20"/>
              </w:rPr>
              <w:t>period/year</w:t>
            </w:r>
          </w:p>
        </w:tc>
        <w:tc>
          <w:tcPr>
            <w:tcW w:w="1931" w:type="dxa"/>
            <w:tcBorders>
              <w:bottom w:val="single" w:sz="23" w:space="0" w:color="000000"/>
            </w:tcBorders>
          </w:tcPr>
          <w:p w:rsidR="00E87875" w:rsidRDefault="00E87875" w:rsidP="00394D8A">
            <w:pPr>
              <w:pStyle w:val="TableParagraph"/>
              <w:spacing w:before="14"/>
              <w:ind w:right="297"/>
              <w:rPr>
                <w:b/>
                <w:sz w:val="20"/>
              </w:rPr>
            </w:pPr>
            <w:r>
              <w:rPr>
                <w:b/>
                <w:sz w:val="20"/>
              </w:rPr>
              <w:t>1,077,611</w:t>
            </w:r>
          </w:p>
        </w:tc>
        <w:tc>
          <w:tcPr>
            <w:tcW w:w="1679" w:type="dxa"/>
            <w:tcBorders>
              <w:bottom w:val="single" w:sz="23" w:space="0" w:color="000000"/>
            </w:tcBorders>
          </w:tcPr>
          <w:p w:rsidR="00E87875" w:rsidRDefault="00E87875" w:rsidP="00394D8A">
            <w:pPr>
              <w:pStyle w:val="TableParagraph"/>
              <w:spacing w:before="14"/>
              <w:ind w:right="241"/>
              <w:rPr>
                <w:b/>
                <w:sz w:val="20"/>
              </w:rPr>
            </w:pPr>
            <w:r>
              <w:rPr>
                <w:b/>
                <w:sz w:val="20"/>
              </w:rPr>
              <w:t>1,097,293</w:t>
            </w:r>
          </w:p>
        </w:tc>
        <w:tc>
          <w:tcPr>
            <w:tcW w:w="1599" w:type="dxa"/>
            <w:tcBorders>
              <w:bottom w:val="single" w:sz="23" w:space="0" w:color="000000"/>
            </w:tcBorders>
          </w:tcPr>
          <w:p w:rsidR="00E87875" w:rsidRDefault="00E87875" w:rsidP="00394D8A">
            <w:pPr>
              <w:pStyle w:val="TableParagraph"/>
              <w:spacing w:before="14"/>
              <w:ind w:right="104"/>
              <w:rPr>
                <w:b/>
                <w:sz w:val="20"/>
              </w:rPr>
            </w:pPr>
            <w:r>
              <w:rPr>
                <w:b/>
                <w:sz w:val="20"/>
              </w:rPr>
              <w:t>1,083,954</w:t>
            </w:r>
          </w:p>
        </w:tc>
      </w:tr>
    </w:tbl>
    <w:p w:rsidR="00E87875" w:rsidRDefault="00E87875" w:rsidP="00E87875">
      <w:pPr>
        <w:pStyle w:val="BodyText"/>
        <w:spacing w:before="9"/>
        <w:rPr>
          <w:b/>
          <w:sz w:val="9"/>
        </w:rPr>
      </w:pPr>
    </w:p>
    <w:sectPr w:rsidR="00E87875" w:rsidSect="0045753A">
      <w:pgSz w:w="11906" w:h="16838"/>
      <w:pgMar w:top="1276" w:right="1646" w:bottom="899"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DF" w:rsidRDefault="00DC32DF" w:rsidP="00B61133">
      <w:pPr>
        <w:spacing w:after="0" w:line="240" w:lineRule="auto"/>
      </w:pPr>
      <w:r>
        <w:separator/>
      </w:r>
    </w:p>
  </w:endnote>
  <w:endnote w:type="continuationSeparator" w:id="0">
    <w:p w:rsidR="00DC32DF" w:rsidRDefault="00DC32DF" w:rsidP="00B6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Century Schoolbook">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華康中黑體(P)">
    <w:altName w:val="Arial Unicode MS"/>
    <w:panose1 w:val="00000000000000000000"/>
    <w:charset w:val="88"/>
    <w:family w:val="swiss"/>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45 Light">
    <w:panose1 w:val="00000000000000000000"/>
    <w:charset w:val="00"/>
    <w:family w:val="auto"/>
    <w:notTrueType/>
    <w:pitch w:val="variable"/>
    <w:sig w:usb0="00000003" w:usb1="00000000" w:usb2="00000000" w:usb3="00000000" w:csb0="00000001" w:csb1="00000000"/>
  </w:font>
  <w:font w:name="Univers 55">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75" w:rsidRDefault="00E8787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75" w:rsidRDefault="00E8787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DF" w:rsidRDefault="00DC32DF" w:rsidP="00B61133">
      <w:pPr>
        <w:spacing w:after="0" w:line="240" w:lineRule="auto"/>
      </w:pPr>
      <w:r>
        <w:separator/>
      </w:r>
    </w:p>
  </w:footnote>
  <w:footnote w:type="continuationSeparator" w:id="0">
    <w:p w:rsidR="00DC32DF" w:rsidRDefault="00DC32DF" w:rsidP="00B6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75" w:rsidRDefault="00E8787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19F"/>
    <w:multiLevelType w:val="hybridMultilevel"/>
    <w:tmpl w:val="220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94701"/>
    <w:multiLevelType w:val="hybridMultilevel"/>
    <w:tmpl w:val="6894624E"/>
    <w:lvl w:ilvl="0" w:tplc="E83A8BF6">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37CDE"/>
    <w:multiLevelType w:val="hybridMultilevel"/>
    <w:tmpl w:val="45E26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547209"/>
    <w:multiLevelType w:val="hybridMultilevel"/>
    <w:tmpl w:val="29560AC2"/>
    <w:lvl w:ilvl="0" w:tplc="0CC0785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B4CAE"/>
    <w:multiLevelType w:val="hybridMultilevel"/>
    <w:tmpl w:val="F3C21026"/>
    <w:lvl w:ilvl="0" w:tplc="EE920DE8">
      <w:start w:val="1"/>
      <w:numFmt w:val="decimal"/>
      <w:lvlText w:val="%1."/>
      <w:lvlJc w:val="left"/>
      <w:pPr>
        <w:ind w:left="698" w:hanging="536"/>
        <w:jc w:val="left"/>
      </w:pPr>
      <w:rPr>
        <w:rFonts w:ascii="Times New Roman" w:eastAsia="Times New Roman" w:hAnsi="Times New Roman" w:cs="Times New Roman" w:hint="default"/>
        <w:b/>
        <w:bCs/>
        <w:w w:val="100"/>
        <w:sz w:val="22"/>
        <w:szCs w:val="22"/>
      </w:rPr>
    </w:lvl>
    <w:lvl w:ilvl="1" w:tplc="D422AA6E">
      <w:start w:val="1"/>
      <w:numFmt w:val="bullet"/>
      <w:lvlText w:val="•"/>
      <w:lvlJc w:val="left"/>
      <w:pPr>
        <w:ind w:left="1638" w:hanging="536"/>
      </w:pPr>
      <w:rPr>
        <w:rFonts w:hint="default"/>
      </w:rPr>
    </w:lvl>
    <w:lvl w:ilvl="2" w:tplc="D4D22F46">
      <w:start w:val="1"/>
      <w:numFmt w:val="bullet"/>
      <w:lvlText w:val="•"/>
      <w:lvlJc w:val="left"/>
      <w:pPr>
        <w:ind w:left="2577" w:hanging="536"/>
      </w:pPr>
      <w:rPr>
        <w:rFonts w:hint="default"/>
      </w:rPr>
    </w:lvl>
    <w:lvl w:ilvl="3" w:tplc="1B0888B2">
      <w:start w:val="1"/>
      <w:numFmt w:val="bullet"/>
      <w:lvlText w:val="•"/>
      <w:lvlJc w:val="left"/>
      <w:pPr>
        <w:ind w:left="3515" w:hanging="536"/>
      </w:pPr>
      <w:rPr>
        <w:rFonts w:hint="default"/>
      </w:rPr>
    </w:lvl>
    <w:lvl w:ilvl="4" w:tplc="924AA778">
      <w:start w:val="1"/>
      <w:numFmt w:val="bullet"/>
      <w:lvlText w:val="•"/>
      <w:lvlJc w:val="left"/>
      <w:pPr>
        <w:ind w:left="4454" w:hanging="536"/>
      </w:pPr>
      <w:rPr>
        <w:rFonts w:hint="default"/>
      </w:rPr>
    </w:lvl>
    <w:lvl w:ilvl="5" w:tplc="54C44608">
      <w:start w:val="1"/>
      <w:numFmt w:val="bullet"/>
      <w:lvlText w:val="•"/>
      <w:lvlJc w:val="left"/>
      <w:pPr>
        <w:ind w:left="5392" w:hanging="536"/>
      </w:pPr>
      <w:rPr>
        <w:rFonts w:hint="default"/>
      </w:rPr>
    </w:lvl>
    <w:lvl w:ilvl="6" w:tplc="133412FE">
      <w:start w:val="1"/>
      <w:numFmt w:val="bullet"/>
      <w:lvlText w:val="•"/>
      <w:lvlJc w:val="left"/>
      <w:pPr>
        <w:ind w:left="6331" w:hanging="536"/>
      </w:pPr>
      <w:rPr>
        <w:rFonts w:hint="default"/>
      </w:rPr>
    </w:lvl>
    <w:lvl w:ilvl="7" w:tplc="FE86E2F8">
      <w:start w:val="1"/>
      <w:numFmt w:val="bullet"/>
      <w:lvlText w:val="•"/>
      <w:lvlJc w:val="left"/>
      <w:pPr>
        <w:ind w:left="7269" w:hanging="536"/>
      </w:pPr>
      <w:rPr>
        <w:rFonts w:hint="default"/>
      </w:rPr>
    </w:lvl>
    <w:lvl w:ilvl="8" w:tplc="0506F860">
      <w:start w:val="1"/>
      <w:numFmt w:val="bullet"/>
      <w:lvlText w:val="•"/>
      <w:lvlJc w:val="left"/>
      <w:pPr>
        <w:ind w:left="8208" w:hanging="536"/>
      </w:pPr>
      <w:rPr>
        <w:rFonts w:hint="default"/>
      </w:rPr>
    </w:lvl>
  </w:abstractNum>
  <w:abstractNum w:abstractNumId="5" w15:restartNumberingAfterBreak="0">
    <w:nsid w:val="0F130792"/>
    <w:multiLevelType w:val="hybridMultilevel"/>
    <w:tmpl w:val="12D25122"/>
    <w:lvl w:ilvl="0" w:tplc="F9F85044">
      <w:start w:val="13"/>
      <w:numFmt w:val="decimal"/>
      <w:lvlText w:val="%1."/>
      <w:lvlJc w:val="left"/>
      <w:pPr>
        <w:ind w:left="698" w:hanging="536"/>
        <w:jc w:val="left"/>
      </w:pPr>
      <w:rPr>
        <w:rFonts w:ascii="Times New Roman" w:eastAsia="Times New Roman" w:hAnsi="Times New Roman" w:cs="Times New Roman" w:hint="default"/>
        <w:b/>
        <w:bCs/>
        <w:w w:val="100"/>
        <w:sz w:val="22"/>
        <w:szCs w:val="22"/>
      </w:rPr>
    </w:lvl>
    <w:lvl w:ilvl="1" w:tplc="D14E3AD4">
      <w:start w:val="1"/>
      <w:numFmt w:val="bullet"/>
      <w:lvlText w:val="•"/>
      <w:lvlJc w:val="left"/>
      <w:pPr>
        <w:ind w:left="1638" w:hanging="536"/>
      </w:pPr>
      <w:rPr>
        <w:rFonts w:hint="default"/>
      </w:rPr>
    </w:lvl>
    <w:lvl w:ilvl="2" w:tplc="4EE28BAE">
      <w:start w:val="1"/>
      <w:numFmt w:val="bullet"/>
      <w:lvlText w:val="•"/>
      <w:lvlJc w:val="left"/>
      <w:pPr>
        <w:ind w:left="2577" w:hanging="536"/>
      </w:pPr>
      <w:rPr>
        <w:rFonts w:hint="default"/>
      </w:rPr>
    </w:lvl>
    <w:lvl w:ilvl="3" w:tplc="FC90C388">
      <w:start w:val="1"/>
      <w:numFmt w:val="bullet"/>
      <w:lvlText w:val="•"/>
      <w:lvlJc w:val="left"/>
      <w:pPr>
        <w:ind w:left="3515" w:hanging="536"/>
      </w:pPr>
      <w:rPr>
        <w:rFonts w:hint="default"/>
      </w:rPr>
    </w:lvl>
    <w:lvl w:ilvl="4" w:tplc="F1085BB4">
      <w:start w:val="1"/>
      <w:numFmt w:val="bullet"/>
      <w:lvlText w:val="•"/>
      <w:lvlJc w:val="left"/>
      <w:pPr>
        <w:ind w:left="4454" w:hanging="536"/>
      </w:pPr>
      <w:rPr>
        <w:rFonts w:hint="default"/>
      </w:rPr>
    </w:lvl>
    <w:lvl w:ilvl="5" w:tplc="6E2894E4">
      <w:start w:val="1"/>
      <w:numFmt w:val="bullet"/>
      <w:lvlText w:val="•"/>
      <w:lvlJc w:val="left"/>
      <w:pPr>
        <w:ind w:left="5392" w:hanging="536"/>
      </w:pPr>
      <w:rPr>
        <w:rFonts w:hint="default"/>
      </w:rPr>
    </w:lvl>
    <w:lvl w:ilvl="6" w:tplc="6BE4A9BC">
      <w:start w:val="1"/>
      <w:numFmt w:val="bullet"/>
      <w:lvlText w:val="•"/>
      <w:lvlJc w:val="left"/>
      <w:pPr>
        <w:ind w:left="6331" w:hanging="536"/>
      </w:pPr>
      <w:rPr>
        <w:rFonts w:hint="default"/>
      </w:rPr>
    </w:lvl>
    <w:lvl w:ilvl="7" w:tplc="0242FB22">
      <w:start w:val="1"/>
      <w:numFmt w:val="bullet"/>
      <w:lvlText w:val="•"/>
      <w:lvlJc w:val="left"/>
      <w:pPr>
        <w:ind w:left="7269" w:hanging="536"/>
      </w:pPr>
      <w:rPr>
        <w:rFonts w:hint="default"/>
      </w:rPr>
    </w:lvl>
    <w:lvl w:ilvl="8" w:tplc="F71476B6">
      <w:start w:val="1"/>
      <w:numFmt w:val="bullet"/>
      <w:lvlText w:val="•"/>
      <w:lvlJc w:val="left"/>
      <w:pPr>
        <w:ind w:left="8208" w:hanging="536"/>
      </w:pPr>
      <w:rPr>
        <w:rFonts w:hint="default"/>
      </w:rPr>
    </w:lvl>
  </w:abstractNum>
  <w:abstractNum w:abstractNumId="6" w15:restartNumberingAfterBreak="0">
    <w:nsid w:val="0F37684F"/>
    <w:multiLevelType w:val="hybridMultilevel"/>
    <w:tmpl w:val="DBEEE534"/>
    <w:lvl w:ilvl="0" w:tplc="7BCA9712">
      <w:start w:val="8"/>
      <w:numFmt w:val="decimal"/>
      <w:lvlText w:val="%1"/>
      <w:lvlJc w:val="left"/>
      <w:pPr>
        <w:ind w:left="1264" w:hanging="939"/>
        <w:jc w:val="left"/>
      </w:pPr>
      <w:rPr>
        <w:rFonts w:ascii="Times New Roman" w:eastAsia="Times New Roman" w:hAnsi="Times New Roman" w:cs="Times New Roman" w:hint="default"/>
        <w:w w:val="100"/>
        <w:sz w:val="22"/>
        <w:szCs w:val="22"/>
      </w:rPr>
    </w:lvl>
    <w:lvl w:ilvl="1" w:tplc="3078F2AE">
      <w:start w:val="1"/>
      <w:numFmt w:val="bullet"/>
      <w:lvlText w:val="•"/>
      <w:lvlJc w:val="left"/>
      <w:pPr>
        <w:ind w:left="2142" w:hanging="939"/>
      </w:pPr>
      <w:rPr>
        <w:rFonts w:hint="default"/>
      </w:rPr>
    </w:lvl>
    <w:lvl w:ilvl="2" w:tplc="BD7E1442">
      <w:start w:val="1"/>
      <w:numFmt w:val="bullet"/>
      <w:lvlText w:val="•"/>
      <w:lvlJc w:val="left"/>
      <w:pPr>
        <w:ind w:left="3025" w:hanging="939"/>
      </w:pPr>
      <w:rPr>
        <w:rFonts w:hint="default"/>
      </w:rPr>
    </w:lvl>
    <w:lvl w:ilvl="3" w:tplc="A5A42A4C">
      <w:start w:val="1"/>
      <w:numFmt w:val="bullet"/>
      <w:lvlText w:val="•"/>
      <w:lvlJc w:val="left"/>
      <w:pPr>
        <w:ind w:left="3907" w:hanging="939"/>
      </w:pPr>
      <w:rPr>
        <w:rFonts w:hint="default"/>
      </w:rPr>
    </w:lvl>
    <w:lvl w:ilvl="4" w:tplc="0A7E07C4">
      <w:start w:val="1"/>
      <w:numFmt w:val="bullet"/>
      <w:lvlText w:val="•"/>
      <w:lvlJc w:val="left"/>
      <w:pPr>
        <w:ind w:left="4790" w:hanging="939"/>
      </w:pPr>
      <w:rPr>
        <w:rFonts w:hint="default"/>
      </w:rPr>
    </w:lvl>
    <w:lvl w:ilvl="5" w:tplc="6B262740">
      <w:start w:val="1"/>
      <w:numFmt w:val="bullet"/>
      <w:lvlText w:val="•"/>
      <w:lvlJc w:val="left"/>
      <w:pPr>
        <w:ind w:left="5672" w:hanging="939"/>
      </w:pPr>
      <w:rPr>
        <w:rFonts w:hint="default"/>
      </w:rPr>
    </w:lvl>
    <w:lvl w:ilvl="6" w:tplc="216CAC56">
      <w:start w:val="1"/>
      <w:numFmt w:val="bullet"/>
      <w:lvlText w:val="•"/>
      <w:lvlJc w:val="left"/>
      <w:pPr>
        <w:ind w:left="6555" w:hanging="939"/>
      </w:pPr>
      <w:rPr>
        <w:rFonts w:hint="default"/>
      </w:rPr>
    </w:lvl>
    <w:lvl w:ilvl="7" w:tplc="F670E6F2">
      <w:start w:val="1"/>
      <w:numFmt w:val="bullet"/>
      <w:lvlText w:val="•"/>
      <w:lvlJc w:val="left"/>
      <w:pPr>
        <w:ind w:left="7437" w:hanging="939"/>
      </w:pPr>
      <w:rPr>
        <w:rFonts w:hint="default"/>
      </w:rPr>
    </w:lvl>
    <w:lvl w:ilvl="8" w:tplc="78061B40">
      <w:start w:val="1"/>
      <w:numFmt w:val="bullet"/>
      <w:lvlText w:val="•"/>
      <w:lvlJc w:val="left"/>
      <w:pPr>
        <w:ind w:left="8320" w:hanging="939"/>
      </w:pPr>
      <w:rPr>
        <w:rFonts w:hint="default"/>
      </w:rPr>
    </w:lvl>
  </w:abstractNum>
  <w:abstractNum w:abstractNumId="7" w15:restartNumberingAfterBreak="0">
    <w:nsid w:val="125A4AF9"/>
    <w:multiLevelType w:val="hybridMultilevel"/>
    <w:tmpl w:val="D488FE6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873A07"/>
    <w:multiLevelType w:val="hybridMultilevel"/>
    <w:tmpl w:val="C6C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E5E75"/>
    <w:multiLevelType w:val="hybridMultilevel"/>
    <w:tmpl w:val="1250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C4A99"/>
    <w:multiLevelType w:val="hybridMultilevel"/>
    <w:tmpl w:val="27A09C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C86104C"/>
    <w:multiLevelType w:val="multilevel"/>
    <w:tmpl w:val="C820FF58"/>
    <w:lvl w:ilvl="0">
      <w:start w:val="2"/>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D2B65AD"/>
    <w:multiLevelType w:val="hybridMultilevel"/>
    <w:tmpl w:val="F494579A"/>
    <w:lvl w:ilvl="0" w:tplc="2AAC5E4C">
      <w:start w:val="9"/>
      <w:numFmt w:val="decimal"/>
      <w:lvlText w:val="%1."/>
      <w:lvlJc w:val="left"/>
      <w:pPr>
        <w:ind w:left="698" w:hanging="536"/>
        <w:jc w:val="left"/>
      </w:pPr>
      <w:rPr>
        <w:rFonts w:ascii="Times New Roman" w:eastAsia="Times New Roman" w:hAnsi="Times New Roman" w:cs="Times New Roman" w:hint="default"/>
        <w:b/>
        <w:bCs/>
        <w:w w:val="100"/>
        <w:sz w:val="22"/>
        <w:szCs w:val="22"/>
      </w:rPr>
    </w:lvl>
    <w:lvl w:ilvl="1" w:tplc="FF506EFC">
      <w:start w:val="1"/>
      <w:numFmt w:val="lowerLetter"/>
      <w:lvlText w:val="%2."/>
      <w:lvlJc w:val="left"/>
      <w:pPr>
        <w:ind w:left="698" w:hanging="536"/>
        <w:jc w:val="left"/>
      </w:pPr>
      <w:rPr>
        <w:rFonts w:ascii="Times New Roman" w:eastAsia="Times New Roman" w:hAnsi="Times New Roman" w:cs="Times New Roman" w:hint="default"/>
        <w:b/>
        <w:bCs/>
        <w:w w:val="100"/>
        <w:sz w:val="22"/>
        <w:szCs w:val="22"/>
      </w:rPr>
    </w:lvl>
    <w:lvl w:ilvl="2" w:tplc="1D76A87C">
      <w:start w:val="1"/>
      <w:numFmt w:val="bullet"/>
      <w:lvlText w:val="•"/>
      <w:lvlJc w:val="left"/>
      <w:pPr>
        <w:ind w:left="2577" w:hanging="536"/>
      </w:pPr>
      <w:rPr>
        <w:rFonts w:hint="default"/>
      </w:rPr>
    </w:lvl>
    <w:lvl w:ilvl="3" w:tplc="4AD2AA88">
      <w:start w:val="1"/>
      <w:numFmt w:val="bullet"/>
      <w:lvlText w:val="•"/>
      <w:lvlJc w:val="left"/>
      <w:pPr>
        <w:ind w:left="3515" w:hanging="536"/>
      </w:pPr>
      <w:rPr>
        <w:rFonts w:hint="default"/>
      </w:rPr>
    </w:lvl>
    <w:lvl w:ilvl="4" w:tplc="CAEC7C8E">
      <w:start w:val="1"/>
      <w:numFmt w:val="bullet"/>
      <w:lvlText w:val="•"/>
      <w:lvlJc w:val="left"/>
      <w:pPr>
        <w:ind w:left="4454" w:hanging="536"/>
      </w:pPr>
      <w:rPr>
        <w:rFonts w:hint="default"/>
      </w:rPr>
    </w:lvl>
    <w:lvl w:ilvl="5" w:tplc="EE0ABECC">
      <w:start w:val="1"/>
      <w:numFmt w:val="bullet"/>
      <w:lvlText w:val="•"/>
      <w:lvlJc w:val="left"/>
      <w:pPr>
        <w:ind w:left="5392" w:hanging="536"/>
      </w:pPr>
      <w:rPr>
        <w:rFonts w:hint="default"/>
      </w:rPr>
    </w:lvl>
    <w:lvl w:ilvl="6" w:tplc="4C62CF76">
      <w:start w:val="1"/>
      <w:numFmt w:val="bullet"/>
      <w:lvlText w:val="•"/>
      <w:lvlJc w:val="left"/>
      <w:pPr>
        <w:ind w:left="6331" w:hanging="536"/>
      </w:pPr>
      <w:rPr>
        <w:rFonts w:hint="default"/>
      </w:rPr>
    </w:lvl>
    <w:lvl w:ilvl="7" w:tplc="8E0CF85E">
      <w:start w:val="1"/>
      <w:numFmt w:val="bullet"/>
      <w:lvlText w:val="•"/>
      <w:lvlJc w:val="left"/>
      <w:pPr>
        <w:ind w:left="7269" w:hanging="536"/>
      </w:pPr>
      <w:rPr>
        <w:rFonts w:hint="default"/>
      </w:rPr>
    </w:lvl>
    <w:lvl w:ilvl="8" w:tplc="B1E41B14">
      <w:start w:val="1"/>
      <w:numFmt w:val="bullet"/>
      <w:lvlText w:val="•"/>
      <w:lvlJc w:val="left"/>
      <w:pPr>
        <w:ind w:left="8208" w:hanging="536"/>
      </w:pPr>
      <w:rPr>
        <w:rFonts w:hint="default"/>
      </w:rPr>
    </w:lvl>
  </w:abstractNum>
  <w:abstractNum w:abstractNumId="13" w15:restartNumberingAfterBreak="0">
    <w:nsid w:val="3EA75AA9"/>
    <w:multiLevelType w:val="hybridMultilevel"/>
    <w:tmpl w:val="A622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76603"/>
    <w:multiLevelType w:val="hybridMultilevel"/>
    <w:tmpl w:val="904AE25C"/>
    <w:lvl w:ilvl="0" w:tplc="89E8EF0A">
      <w:start w:val="13"/>
      <w:numFmt w:val="decimal"/>
      <w:lvlText w:val="%1."/>
      <w:lvlJc w:val="left"/>
      <w:pPr>
        <w:ind w:left="698" w:hanging="536"/>
        <w:jc w:val="left"/>
      </w:pPr>
      <w:rPr>
        <w:rFonts w:ascii="Times New Roman" w:eastAsia="Times New Roman" w:hAnsi="Times New Roman" w:cs="Times New Roman" w:hint="default"/>
        <w:b/>
        <w:bCs/>
        <w:w w:val="100"/>
        <w:sz w:val="22"/>
        <w:szCs w:val="22"/>
      </w:rPr>
    </w:lvl>
    <w:lvl w:ilvl="1" w:tplc="035C2C3A">
      <w:start w:val="1"/>
      <w:numFmt w:val="lowerLetter"/>
      <w:lvlText w:val="%2."/>
      <w:lvlJc w:val="left"/>
      <w:pPr>
        <w:ind w:left="698" w:hanging="536"/>
        <w:jc w:val="left"/>
      </w:pPr>
      <w:rPr>
        <w:rFonts w:ascii="Times New Roman" w:eastAsia="Times New Roman" w:hAnsi="Times New Roman" w:cs="Times New Roman" w:hint="default"/>
        <w:b/>
        <w:bCs/>
        <w:w w:val="100"/>
        <w:sz w:val="22"/>
        <w:szCs w:val="22"/>
      </w:rPr>
    </w:lvl>
    <w:lvl w:ilvl="2" w:tplc="0BA87FD4">
      <w:start w:val="1"/>
      <w:numFmt w:val="bullet"/>
      <w:lvlText w:val="•"/>
      <w:lvlJc w:val="left"/>
      <w:pPr>
        <w:ind w:left="2577" w:hanging="536"/>
      </w:pPr>
      <w:rPr>
        <w:rFonts w:hint="default"/>
      </w:rPr>
    </w:lvl>
    <w:lvl w:ilvl="3" w:tplc="6ED0B0FC">
      <w:start w:val="1"/>
      <w:numFmt w:val="bullet"/>
      <w:lvlText w:val="•"/>
      <w:lvlJc w:val="left"/>
      <w:pPr>
        <w:ind w:left="3515" w:hanging="536"/>
      </w:pPr>
      <w:rPr>
        <w:rFonts w:hint="default"/>
      </w:rPr>
    </w:lvl>
    <w:lvl w:ilvl="4" w:tplc="26DC26B6">
      <w:start w:val="1"/>
      <w:numFmt w:val="bullet"/>
      <w:lvlText w:val="•"/>
      <w:lvlJc w:val="left"/>
      <w:pPr>
        <w:ind w:left="4454" w:hanging="536"/>
      </w:pPr>
      <w:rPr>
        <w:rFonts w:hint="default"/>
      </w:rPr>
    </w:lvl>
    <w:lvl w:ilvl="5" w:tplc="5BCE5DC4">
      <w:start w:val="1"/>
      <w:numFmt w:val="bullet"/>
      <w:lvlText w:val="•"/>
      <w:lvlJc w:val="left"/>
      <w:pPr>
        <w:ind w:left="5392" w:hanging="536"/>
      </w:pPr>
      <w:rPr>
        <w:rFonts w:hint="default"/>
      </w:rPr>
    </w:lvl>
    <w:lvl w:ilvl="6" w:tplc="8C10BC46">
      <w:start w:val="1"/>
      <w:numFmt w:val="bullet"/>
      <w:lvlText w:val="•"/>
      <w:lvlJc w:val="left"/>
      <w:pPr>
        <w:ind w:left="6331" w:hanging="536"/>
      </w:pPr>
      <w:rPr>
        <w:rFonts w:hint="default"/>
      </w:rPr>
    </w:lvl>
    <w:lvl w:ilvl="7" w:tplc="5952224A">
      <w:start w:val="1"/>
      <w:numFmt w:val="bullet"/>
      <w:lvlText w:val="•"/>
      <w:lvlJc w:val="left"/>
      <w:pPr>
        <w:ind w:left="7269" w:hanging="536"/>
      </w:pPr>
      <w:rPr>
        <w:rFonts w:hint="default"/>
      </w:rPr>
    </w:lvl>
    <w:lvl w:ilvl="8" w:tplc="F446A91E">
      <w:start w:val="1"/>
      <w:numFmt w:val="bullet"/>
      <w:lvlText w:val="•"/>
      <w:lvlJc w:val="left"/>
      <w:pPr>
        <w:ind w:left="8208" w:hanging="536"/>
      </w:pPr>
      <w:rPr>
        <w:rFonts w:hint="default"/>
      </w:rPr>
    </w:lvl>
  </w:abstractNum>
  <w:abstractNum w:abstractNumId="15" w15:restartNumberingAfterBreak="0">
    <w:nsid w:val="4B084593"/>
    <w:multiLevelType w:val="multilevel"/>
    <w:tmpl w:val="4888DC36"/>
    <w:lvl w:ilvl="0">
      <w:start w:val="1"/>
      <w:numFmt w:val="decimal"/>
      <w:lvlText w:val="%1."/>
      <w:lvlJc w:val="left"/>
      <w:pPr>
        <w:ind w:left="720" w:hanging="360"/>
      </w:pPr>
      <w:rPr>
        <w:b/>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B262D48"/>
    <w:multiLevelType w:val="hybridMultilevel"/>
    <w:tmpl w:val="BD0C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6316A"/>
    <w:multiLevelType w:val="hybridMultilevel"/>
    <w:tmpl w:val="E29C3A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1774EBD"/>
    <w:multiLevelType w:val="hybridMultilevel"/>
    <w:tmpl w:val="02BEA78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9" w15:restartNumberingAfterBreak="0">
    <w:nsid w:val="622152EA"/>
    <w:multiLevelType w:val="hybridMultilevel"/>
    <w:tmpl w:val="624466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72442"/>
    <w:multiLevelType w:val="hybridMultilevel"/>
    <w:tmpl w:val="4C10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23ECD"/>
    <w:multiLevelType w:val="hybridMultilevel"/>
    <w:tmpl w:val="0316B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54DC1"/>
    <w:multiLevelType w:val="hybridMultilevel"/>
    <w:tmpl w:val="57B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00F41"/>
    <w:multiLevelType w:val="hybridMultilevel"/>
    <w:tmpl w:val="A7481D2C"/>
    <w:lvl w:ilvl="0" w:tplc="82A6784E">
      <w:start w:val="3"/>
      <w:numFmt w:val="decimal"/>
      <w:lvlText w:val="%1"/>
      <w:lvlJc w:val="left"/>
      <w:pPr>
        <w:ind w:left="1264" w:hanging="939"/>
        <w:jc w:val="left"/>
      </w:pPr>
      <w:rPr>
        <w:rFonts w:ascii="Times New Roman" w:eastAsia="Times New Roman" w:hAnsi="Times New Roman" w:cs="Times New Roman" w:hint="default"/>
        <w:w w:val="100"/>
        <w:sz w:val="22"/>
        <w:szCs w:val="22"/>
      </w:rPr>
    </w:lvl>
    <w:lvl w:ilvl="1" w:tplc="E3582E60">
      <w:start w:val="1"/>
      <w:numFmt w:val="bullet"/>
      <w:lvlText w:val="•"/>
      <w:lvlJc w:val="left"/>
      <w:pPr>
        <w:ind w:left="2142" w:hanging="939"/>
      </w:pPr>
      <w:rPr>
        <w:rFonts w:hint="default"/>
      </w:rPr>
    </w:lvl>
    <w:lvl w:ilvl="2" w:tplc="682A8204">
      <w:start w:val="1"/>
      <w:numFmt w:val="bullet"/>
      <w:lvlText w:val="•"/>
      <w:lvlJc w:val="left"/>
      <w:pPr>
        <w:ind w:left="3025" w:hanging="939"/>
      </w:pPr>
      <w:rPr>
        <w:rFonts w:hint="default"/>
      </w:rPr>
    </w:lvl>
    <w:lvl w:ilvl="3" w:tplc="41829FBA">
      <w:start w:val="1"/>
      <w:numFmt w:val="bullet"/>
      <w:lvlText w:val="•"/>
      <w:lvlJc w:val="left"/>
      <w:pPr>
        <w:ind w:left="3907" w:hanging="939"/>
      </w:pPr>
      <w:rPr>
        <w:rFonts w:hint="default"/>
      </w:rPr>
    </w:lvl>
    <w:lvl w:ilvl="4" w:tplc="21CE2116">
      <w:start w:val="1"/>
      <w:numFmt w:val="bullet"/>
      <w:lvlText w:val="•"/>
      <w:lvlJc w:val="left"/>
      <w:pPr>
        <w:ind w:left="4790" w:hanging="939"/>
      </w:pPr>
      <w:rPr>
        <w:rFonts w:hint="default"/>
      </w:rPr>
    </w:lvl>
    <w:lvl w:ilvl="5" w:tplc="B716386C">
      <w:start w:val="1"/>
      <w:numFmt w:val="bullet"/>
      <w:lvlText w:val="•"/>
      <w:lvlJc w:val="left"/>
      <w:pPr>
        <w:ind w:left="5672" w:hanging="939"/>
      </w:pPr>
      <w:rPr>
        <w:rFonts w:hint="default"/>
      </w:rPr>
    </w:lvl>
    <w:lvl w:ilvl="6" w:tplc="D5DC1390">
      <w:start w:val="1"/>
      <w:numFmt w:val="bullet"/>
      <w:lvlText w:val="•"/>
      <w:lvlJc w:val="left"/>
      <w:pPr>
        <w:ind w:left="6555" w:hanging="939"/>
      </w:pPr>
      <w:rPr>
        <w:rFonts w:hint="default"/>
      </w:rPr>
    </w:lvl>
    <w:lvl w:ilvl="7" w:tplc="E990DFC6">
      <w:start w:val="1"/>
      <w:numFmt w:val="bullet"/>
      <w:lvlText w:val="•"/>
      <w:lvlJc w:val="left"/>
      <w:pPr>
        <w:ind w:left="7437" w:hanging="939"/>
      </w:pPr>
      <w:rPr>
        <w:rFonts w:hint="default"/>
      </w:rPr>
    </w:lvl>
    <w:lvl w:ilvl="8" w:tplc="737AA6CC">
      <w:start w:val="1"/>
      <w:numFmt w:val="bullet"/>
      <w:lvlText w:val="•"/>
      <w:lvlJc w:val="left"/>
      <w:pPr>
        <w:ind w:left="8320" w:hanging="939"/>
      </w:pPr>
      <w:rPr>
        <w:rFonts w:hint="default"/>
      </w:rPr>
    </w:lvl>
  </w:abstractNum>
  <w:abstractNum w:abstractNumId="24" w15:restartNumberingAfterBreak="0">
    <w:nsid w:val="7D8661D9"/>
    <w:multiLevelType w:val="hybridMultilevel"/>
    <w:tmpl w:val="0ED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19"/>
  </w:num>
  <w:num w:numId="5">
    <w:abstractNumId w:val="1"/>
  </w:num>
  <w:num w:numId="6">
    <w:abstractNumId w:val="9"/>
  </w:num>
  <w:num w:numId="7">
    <w:abstractNumId w:val="20"/>
  </w:num>
  <w:num w:numId="8">
    <w:abstractNumId w:val="7"/>
  </w:num>
  <w:num w:numId="9">
    <w:abstractNumId w:val="0"/>
  </w:num>
  <w:num w:numId="10">
    <w:abstractNumId w:val="18"/>
  </w:num>
  <w:num w:numId="11">
    <w:abstractNumId w:val="17"/>
  </w:num>
  <w:num w:numId="12">
    <w:abstractNumId w:val="24"/>
  </w:num>
  <w:num w:numId="13">
    <w:abstractNumId w:val="15"/>
  </w:num>
  <w:num w:numId="14">
    <w:abstractNumId w:val="11"/>
  </w:num>
  <w:num w:numId="15">
    <w:abstractNumId w:val="13"/>
  </w:num>
  <w:num w:numId="16">
    <w:abstractNumId w:val="2"/>
  </w:num>
  <w:num w:numId="17">
    <w:abstractNumId w:val="8"/>
  </w:num>
  <w:num w:numId="18">
    <w:abstractNumId w:val="10"/>
  </w:num>
  <w:num w:numId="19">
    <w:abstractNumId w:val="3"/>
  </w:num>
  <w:num w:numId="20">
    <w:abstractNumId w:val="5"/>
  </w:num>
  <w:num w:numId="21">
    <w:abstractNumId w:val="14"/>
  </w:num>
  <w:num w:numId="22">
    <w:abstractNumId w:val="12"/>
  </w:num>
  <w:num w:numId="23">
    <w:abstractNumId w:val="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33"/>
    <w:rsid w:val="00000A9A"/>
    <w:rsid w:val="0001454F"/>
    <w:rsid w:val="0004172C"/>
    <w:rsid w:val="00064031"/>
    <w:rsid w:val="000E610B"/>
    <w:rsid w:val="00157AFA"/>
    <w:rsid w:val="001924C6"/>
    <w:rsid w:val="001B4202"/>
    <w:rsid w:val="00214F32"/>
    <w:rsid w:val="0032434F"/>
    <w:rsid w:val="00347551"/>
    <w:rsid w:val="003765E7"/>
    <w:rsid w:val="003873C3"/>
    <w:rsid w:val="003959BD"/>
    <w:rsid w:val="003B4C5E"/>
    <w:rsid w:val="003B519B"/>
    <w:rsid w:val="003D783F"/>
    <w:rsid w:val="00445F49"/>
    <w:rsid w:val="0045753A"/>
    <w:rsid w:val="004D241E"/>
    <w:rsid w:val="004F15DC"/>
    <w:rsid w:val="0054116A"/>
    <w:rsid w:val="005C3088"/>
    <w:rsid w:val="005C7788"/>
    <w:rsid w:val="00632568"/>
    <w:rsid w:val="00681115"/>
    <w:rsid w:val="00685A9D"/>
    <w:rsid w:val="006F3A3B"/>
    <w:rsid w:val="00701584"/>
    <w:rsid w:val="00713CF8"/>
    <w:rsid w:val="007B6FDF"/>
    <w:rsid w:val="007F50A4"/>
    <w:rsid w:val="008C5437"/>
    <w:rsid w:val="008D4DEE"/>
    <w:rsid w:val="008E08D6"/>
    <w:rsid w:val="008F15C7"/>
    <w:rsid w:val="00993C30"/>
    <w:rsid w:val="009B45EB"/>
    <w:rsid w:val="009B6DE3"/>
    <w:rsid w:val="00A65849"/>
    <w:rsid w:val="00B2587B"/>
    <w:rsid w:val="00B61133"/>
    <w:rsid w:val="00BB677B"/>
    <w:rsid w:val="00BD3B02"/>
    <w:rsid w:val="00BF7B7E"/>
    <w:rsid w:val="00C5372B"/>
    <w:rsid w:val="00C8510B"/>
    <w:rsid w:val="00CA7233"/>
    <w:rsid w:val="00CB13F9"/>
    <w:rsid w:val="00D51BB3"/>
    <w:rsid w:val="00D671DA"/>
    <w:rsid w:val="00D92AEB"/>
    <w:rsid w:val="00DC32DF"/>
    <w:rsid w:val="00E13567"/>
    <w:rsid w:val="00E35AE1"/>
    <w:rsid w:val="00E87875"/>
    <w:rsid w:val="00EE1009"/>
    <w:rsid w:val="00EF468F"/>
    <w:rsid w:val="00F4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AA2E"/>
  <w15:docId w15:val="{987FA9C7-49C0-4904-90B9-1D2ED750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15DC"/>
  </w:style>
  <w:style w:type="paragraph" w:styleId="Heading1">
    <w:name w:val="heading 1"/>
    <w:basedOn w:val="Normal"/>
    <w:next w:val="Normal"/>
    <w:link w:val="Heading1Char"/>
    <w:uiPriority w:val="1"/>
    <w:qFormat/>
    <w:rsid w:val="003D783F"/>
    <w:pPr>
      <w:keepNext/>
      <w:spacing w:after="0" w:line="240" w:lineRule="auto"/>
      <w:jc w:val="center"/>
      <w:outlineLvl w:val="0"/>
    </w:pPr>
    <w:rPr>
      <w:rFonts w:ascii="Times New Roman" w:eastAsia="Times New Roman" w:hAnsi="Times New Roman" w:cs="Times New Roman"/>
      <w:b/>
      <w:szCs w:val="24"/>
      <w:lang w:val="en-GB"/>
    </w:rPr>
  </w:style>
  <w:style w:type="paragraph" w:styleId="Heading2">
    <w:name w:val="heading 2"/>
    <w:basedOn w:val="Normal"/>
    <w:next w:val="Normal"/>
    <w:link w:val="Heading2Char"/>
    <w:uiPriority w:val="99"/>
    <w:qFormat/>
    <w:rsid w:val="003D783F"/>
    <w:pPr>
      <w:keepNext/>
      <w:widowControl w:val="0"/>
      <w:autoSpaceDE w:val="0"/>
      <w:autoSpaceDN w:val="0"/>
      <w:adjustRightInd w:val="0"/>
      <w:spacing w:before="1" w:after="0" w:line="240" w:lineRule="auto"/>
      <w:ind w:right="-154"/>
      <w:jc w:val="center"/>
      <w:outlineLvl w:val="1"/>
    </w:pPr>
    <w:rPr>
      <w:rFonts w:ascii="Times New Roman" w:eastAsia="Times New Roman" w:hAnsi="Times New Roman" w:cs="Times New Roman"/>
      <w:b/>
      <w:szCs w:val="24"/>
      <w:lang w:val="en-GB"/>
    </w:rPr>
  </w:style>
  <w:style w:type="paragraph" w:styleId="Heading3">
    <w:name w:val="heading 3"/>
    <w:basedOn w:val="Normal"/>
    <w:next w:val="Normal"/>
    <w:link w:val="Heading3Char"/>
    <w:uiPriority w:val="99"/>
    <w:qFormat/>
    <w:rsid w:val="003D783F"/>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9"/>
    <w:qFormat/>
    <w:rsid w:val="003D783F"/>
    <w:pPr>
      <w:keepNext/>
      <w:spacing w:after="0" w:line="240" w:lineRule="auto"/>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uiPriority w:val="99"/>
    <w:qFormat/>
    <w:rsid w:val="003D783F"/>
    <w:pPr>
      <w:keepNext/>
      <w:spacing w:after="0" w:line="240" w:lineRule="auto"/>
      <w:jc w:val="center"/>
      <w:outlineLvl w:val="4"/>
    </w:pPr>
    <w:rPr>
      <w:rFonts w:ascii="Times New Roman" w:eastAsia="Times New Roman" w:hAnsi="Times New Roman" w:cs="Times New Roman"/>
      <w:b/>
      <w:bCs/>
      <w:w w:val="97"/>
      <w:sz w:val="28"/>
      <w:szCs w:val="40"/>
      <w:lang w:val="en-GB"/>
    </w:rPr>
  </w:style>
  <w:style w:type="paragraph" w:styleId="Heading6">
    <w:name w:val="heading 6"/>
    <w:basedOn w:val="Normal"/>
    <w:next w:val="Normal"/>
    <w:link w:val="Heading6Char"/>
    <w:uiPriority w:val="99"/>
    <w:qFormat/>
    <w:rsid w:val="003D783F"/>
    <w:pPr>
      <w:keepNext/>
      <w:widowControl w:val="0"/>
      <w:autoSpaceDE w:val="0"/>
      <w:autoSpaceDN w:val="0"/>
      <w:adjustRightInd w:val="0"/>
      <w:spacing w:before="437" w:after="0" w:line="460" w:lineRule="exact"/>
      <w:ind w:left="1418"/>
      <w:jc w:val="center"/>
      <w:outlineLvl w:val="5"/>
    </w:pPr>
    <w:rPr>
      <w:rFonts w:ascii="Times New Roman" w:eastAsia="Times New Roman" w:hAnsi="Times New Roman" w:cs="Times New Roman"/>
      <w:b/>
      <w:bCs/>
      <w:w w:val="97"/>
      <w:sz w:val="28"/>
      <w:szCs w:val="40"/>
      <w:lang w:val="en-GB"/>
    </w:rPr>
  </w:style>
  <w:style w:type="paragraph" w:styleId="Heading7">
    <w:name w:val="heading 7"/>
    <w:basedOn w:val="Normal"/>
    <w:next w:val="Normal"/>
    <w:link w:val="Heading7Char"/>
    <w:uiPriority w:val="99"/>
    <w:qFormat/>
    <w:rsid w:val="003D783F"/>
    <w:pPr>
      <w:keepNext/>
      <w:widowControl w:val="0"/>
      <w:autoSpaceDE w:val="0"/>
      <w:autoSpaceDN w:val="0"/>
      <w:adjustRightInd w:val="0"/>
      <w:spacing w:before="58" w:after="0" w:line="240" w:lineRule="auto"/>
      <w:jc w:val="both"/>
      <w:outlineLvl w:val="6"/>
    </w:pPr>
    <w:rPr>
      <w:rFonts w:ascii="Times New Roman" w:eastAsia="Times New Roman" w:hAnsi="Times New Roman" w:cs="Times New Roman"/>
      <w:b/>
      <w:bCs/>
      <w:color w:val="000000"/>
      <w:spacing w:val="-2"/>
      <w:szCs w:val="18"/>
      <w:lang w:val="en-GB"/>
    </w:rPr>
  </w:style>
  <w:style w:type="paragraph" w:styleId="Heading8">
    <w:name w:val="heading 8"/>
    <w:basedOn w:val="Normal"/>
    <w:next w:val="Normal"/>
    <w:link w:val="Heading8Char"/>
    <w:uiPriority w:val="99"/>
    <w:qFormat/>
    <w:rsid w:val="003D783F"/>
    <w:pPr>
      <w:keepNext/>
      <w:spacing w:after="0" w:line="240" w:lineRule="auto"/>
      <w:jc w:val="right"/>
      <w:outlineLvl w:val="7"/>
    </w:pPr>
    <w:rPr>
      <w:rFonts w:ascii="Arial" w:eastAsia="Times New Roman" w:hAnsi="Arial" w:cs="Arial"/>
      <w:b/>
      <w:bCs/>
      <w:sz w:val="16"/>
      <w:szCs w:val="16"/>
      <w:lang w:val="en-GB"/>
    </w:rPr>
  </w:style>
  <w:style w:type="paragraph" w:styleId="Heading9">
    <w:name w:val="heading 9"/>
    <w:basedOn w:val="Normal"/>
    <w:next w:val="Normal"/>
    <w:link w:val="Heading9Char"/>
    <w:uiPriority w:val="99"/>
    <w:qFormat/>
    <w:rsid w:val="003D783F"/>
    <w:pPr>
      <w:keepNext/>
      <w:widowControl w:val="0"/>
      <w:autoSpaceDE w:val="0"/>
      <w:autoSpaceDN w:val="0"/>
      <w:adjustRightInd w:val="0"/>
      <w:spacing w:before="206" w:after="0" w:line="240" w:lineRule="auto"/>
      <w:outlineLvl w:val="8"/>
    </w:pPr>
    <w:rPr>
      <w:rFonts w:ascii="Times New Roman" w:eastAsia="Times New Roman" w:hAnsi="Times New Roman" w:cs="Times New Roman"/>
      <w:b/>
      <w:bCs/>
      <w:color w:val="000000"/>
      <w:spacing w:val="-2"/>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33"/>
  </w:style>
  <w:style w:type="paragraph" w:styleId="Footer">
    <w:name w:val="footer"/>
    <w:basedOn w:val="Normal"/>
    <w:link w:val="FooterChar"/>
    <w:uiPriority w:val="99"/>
    <w:unhideWhenUsed/>
    <w:rsid w:val="00B6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33"/>
  </w:style>
  <w:style w:type="character" w:styleId="Hyperlink">
    <w:name w:val="Hyperlink"/>
    <w:basedOn w:val="DefaultParagraphFont"/>
    <w:uiPriority w:val="99"/>
    <w:unhideWhenUsed/>
    <w:rsid w:val="00B61133"/>
    <w:rPr>
      <w:color w:val="0563C1" w:themeColor="hyperlink"/>
      <w:u w:val="single"/>
    </w:rPr>
  </w:style>
  <w:style w:type="paragraph" w:styleId="ListParagraph">
    <w:name w:val="List Paragraph"/>
    <w:basedOn w:val="Normal"/>
    <w:link w:val="ListParagraphChar"/>
    <w:uiPriority w:val="1"/>
    <w:qFormat/>
    <w:rsid w:val="00B61133"/>
    <w:pPr>
      <w:ind w:left="720"/>
      <w:contextualSpacing/>
    </w:pPr>
  </w:style>
  <w:style w:type="character" w:customStyle="1" w:styleId="Heading1Char">
    <w:name w:val="Heading 1 Char"/>
    <w:basedOn w:val="DefaultParagraphFont"/>
    <w:link w:val="Heading1"/>
    <w:uiPriority w:val="1"/>
    <w:rsid w:val="003D783F"/>
    <w:rPr>
      <w:rFonts w:ascii="Times New Roman" w:eastAsia="Times New Roman" w:hAnsi="Times New Roman" w:cs="Times New Roman"/>
      <w:b/>
      <w:szCs w:val="24"/>
      <w:lang w:val="en-GB"/>
    </w:rPr>
  </w:style>
  <w:style w:type="character" w:customStyle="1" w:styleId="Heading2Char">
    <w:name w:val="Heading 2 Char"/>
    <w:basedOn w:val="DefaultParagraphFont"/>
    <w:link w:val="Heading2"/>
    <w:uiPriority w:val="99"/>
    <w:rsid w:val="003D783F"/>
    <w:rPr>
      <w:rFonts w:ascii="Times New Roman" w:eastAsia="Times New Roman" w:hAnsi="Times New Roman" w:cs="Times New Roman"/>
      <w:b/>
      <w:szCs w:val="24"/>
      <w:lang w:val="en-GB"/>
    </w:rPr>
  </w:style>
  <w:style w:type="character" w:customStyle="1" w:styleId="Heading3Char">
    <w:name w:val="Heading 3 Char"/>
    <w:basedOn w:val="DefaultParagraphFont"/>
    <w:link w:val="Heading3"/>
    <w:uiPriority w:val="99"/>
    <w:rsid w:val="003D783F"/>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9"/>
    <w:rsid w:val="003D783F"/>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uiPriority w:val="99"/>
    <w:rsid w:val="003D783F"/>
    <w:rPr>
      <w:rFonts w:ascii="Times New Roman" w:eastAsia="Times New Roman" w:hAnsi="Times New Roman" w:cs="Times New Roman"/>
      <w:b/>
      <w:bCs/>
      <w:w w:val="97"/>
      <w:sz w:val="28"/>
      <w:szCs w:val="40"/>
      <w:lang w:val="en-GB"/>
    </w:rPr>
  </w:style>
  <w:style w:type="character" w:customStyle="1" w:styleId="Heading6Char">
    <w:name w:val="Heading 6 Char"/>
    <w:basedOn w:val="DefaultParagraphFont"/>
    <w:link w:val="Heading6"/>
    <w:uiPriority w:val="99"/>
    <w:rsid w:val="003D783F"/>
    <w:rPr>
      <w:rFonts w:ascii="Times New Roman" w:eastAsia="Times New Roman" w:hAnsi="Times New Roman" w:cs="Times New Roman"/>
      <w:b/>
      <w:bCs/>
      <w:w w:val="97"/>
      <w:sz w:val="28"/>
      <w:szCs w:val="40"/>
      <w:lang w:val="en-GB"/>
    </w:rPr>
  </w:style>
  <w:style w:type="character" w:customStyle="1" w:styleId="Heading7Char">
    <w:name w:val="Heading 7 Char"/>
    <w:basedOn w:val="DefaultParagraphFont"/>
    <w:link w:val="Heading7"/>
    <w:uiPriority w:val="99"/>
    <w:rsid w:val="003D783F"/>
    <w:rPr>
      <w:rFonts w:ascii="Times New Roman" w:eastAsia="Times New Roman" w:hAnsi="Times New Roman" w:cs="Times New Roman"/>
      <w:b/>
      <w:bCs/>
      <w:color w:val="000000"/>
      <w:spacing w:val="-2"/>
      <w:szCs w:val="18"/>
      <w:lang w:val="en-GB"/>
    </w:rPr>
  </w:style>
  <w:style w:type="character" w:customStyle="1" w:styleId="Heading8Char">
    <w:name w:val="Heading 8 Char"/>
    <w:basedOn w:val="DefaultParagraphFont"/>
    <w:link w:val="Heading8"/>
    <w:uiPriority w:val="99"/>
    <w:rsid w:val="003D783F"/>
    <w:rPr>
      <w:rFonts w:ascii="Arial" w:eastAsia="Times New Roman" w:hAnsi="Arial" w:cs="Arial"/>
      <w:b/>
      <w:bCs/>
      <w:sz w:val="16"/>
      <w:szCs w:val="16"/>
      <w:lang w:val="en-GB"/>
    </w:rPr>
  </w:style>
  <w:style w:type="character" w:customStyle="1" w:styleId="Heading9Char">
    <w:name w:val="Heading 9 Char"/>
    <w:basedOn w:val="DefaultParagraphFont"/>
    <w:link w:val="Heading9"/>
    <w:uiPriority w:val="99"/>
    <w:rsid w:val="003D783F"/>
    <w:rPr>
      <w:rFonts w:ascii="Times New Roman" w:eastAsia="Times New Roman" w:hAnsi="Times New Roman" w:cs="Times New Roman"/>
      <w:b/>
      <w:bCs/>
      <w:color w:val="000000"/>
      <w:spacing w:val="-2"/>
      <w:szCs w:val="18"/>
      <w:lang w:val="en-GB"/>
    </w:rPr>
  </w:style>
  <w:style w:type="numbering" w:customStyle="1" w:styleId="NoList1">
    <w:name w:val="No List1"/>
    <w:next w:val="NoList"/>
    <w:uiPriority w:val="99"/>
    <w:semiHidden/>
    <w:unhideWhenUsed/>
    <w:rsid w:val="003D783F"/>
  </w:style>
  <w:style w:type="paragraph" w:styleId="BodyTextIndent">
    <w:name w:val="Body Text Indent"/>
    <w:basedOn w:val="Normal"/>
    <w:link w:val="BodyTextIndentChar"/>
    <w:uiPriority w:val="99"/>
    <w:rsid w:val="003D783F"/>
    <w:pPr>
      <w:spacing w:after="0" w:line="240" w:lineRule="auto"/>
      <w:ind w:left="2160"/>
      <w:jc w:val="center"/>
    </w:pPr>
    <w:rPr>
      <w:rFonts w:ascii="Times New Roman" w:eastAsia="Times New Roman" w:hAnsi="Times New Roman" w:cs="Times New Roman"/>
      <w:b/>
      <w:szCs w:val="24"/>
      <w:lang w:val="en-GB"/>
    </w:rPr>
  </w:style>
  <w:style w:type="character" w:customStyle="1" w:styleId="BodyTextIndentChar">
    <w:name w:val="Body Text Indent Char"/>
    <w:basedOn w:val="DefaultParagraphFont"/>
    <w:link w:val="BodyTextIndent"/>
    <w:uiPriority w:val="99"/>
    <w:rsid w:val="003D783F"/>
    <w:rPr>
      <w:rFonts w:ascii="Times New Roman" w:eastAsia="Times New Roman" w:hAnsi="Times New Roman" w:cs="Times New Roman"/>
      <w:b/>
      <w:szCs w:val="24"/>
      <w:lang w:val="en-GB"/>
    </w:rPr>
  </w:style>
  <w:style w:type="character" w:styleId="PageNumber">
    <w:name w:val="page number"/>
    <w:basedOn w:val="DefaultParagraphFont"/>
    <w:rsid w:val="003D783F"/>
    <w:rPr>
      <w:rFonts w:cs="Times New Roman"/>
    </w:rPr>
  </w:style>
  <w:style w:type="paragraph" w:customStyle="1" w:styleId="Text">
    <w:name w:val="Text"/>
    <w:basedOn w:val="Normal"/>
    <w:uiPriority w:val="99"/>
    <w:rsid w:val="003D783F"/>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val="en-GB" w:eastAsia="en-IE"/>
    </w:rPr>
  </w:style>
  <w:style w:type="paragraph" w:styleId="BodyText">
    <w:name w:val="Body Text"/>
    <w:aliases w:val="b"/>
    <w:basedOn w:val="Normal"/>
    <w:link w:val="BodyTextChar"/>
    <w:uiPriority w:val="1"/>
    <w:qFormat/>
    <w:rsid w:val="003D783F"/>
    <w:pPr>
      <w:widowControl w:val="0"/>
      <w:autoSpaceDE w:val="0"/>
      <w:autoSpaceDN w:val="0"/>
      <w:adjustRightInd w:val="0"/>
      <w:spacing w:before="1" w:after="0" w:line="207" w:lineRule="exact"/>
    </w:pPr>
    <w:rPr>
      <w:rFonts w:ascii="Arial" w:eastAsia="Times New Roman" w:hAnsi="Arial" w:cs="Arial"/>
      <w:color w:val="000000"/>
      <w:spacing w:val="-1"/>
      <w:sz w:val="18"/>
      <w:szCs w:val="18"/>
      <w:lang w:val="en-GB"/>
    </w:rPr>
  </w:style>
  <w:style w:type="character" w:customStyle="1" w:styleId="BodyTextChar">
    <w:name w:val="Body Text Char"/>
    <w:aliases w:val="b Char"/>
    <w:basedOn w:val="DefaultParagraphFont"/>
    <w:link w:val="BodyText"/>
    <w:uiPriority w:val="1"/>
    <w:rsid w:val="003D783F"/>
    <w:rPr>
      <w:rFonts w:ascii="Arial" w:eastAsia="Times New Roman" w:hAnsi="Arial" w:cs="Arial"/>
      <w:color w:val="000000"/>
      <w:spacing w:val="-1"/>
      <w:sz w:val="18"/>
      <w:szCs w:val="18"/>
      <w:lang w:val="en-GB"/>
    </w:rPr>
  </w:style>
  <w:style w:type="paragraph" w:styleId="BodyText2">
    <w:name w:val="Body Text 2"/>
    <w:basedOn w:val="Normal"/>
    <w:link w:val="BodyText2Char"/>
    <w:uiPriority w:val="99"/>
    <w:rsid w:val="003D783F"/>
    <w:pPr>
      <w:widowControl w:val="0"/>
      <w:autoSpaceDE w:val="0"/>
      <w:autoSpaceDN w:val="0"/>
      <w:adjustRightInd w:val="0"/>
      <w:spacing w:after="0" w:line="240" w:lineRule="auto"/>
      <w:jc w:val="both"/>
    </w:pPr>
    <w:rPr>
      <w:rFonts w:ascii="Arial" w:eastAsia="Times New Roman" w:hAnsi="Arial" w:cs="Arial"/>
      <w:color w:val="000000"/>
      <w:spacing w:val="-1"/>
      <w:sz w:val="18"/>
      <w:szCs w:val="18"/>
      <w:lang w:val="en-GB"/>
    </w:rPr>
  </w:style>
  <w:style w:type="character" w:customStyle="1" w:styleId="BodyText2Char">
    <w:name w:val="Body Text 2 Char"/>
    <w:basedOn w:val="DefaultParagraphFont"/>
    <w:link w:val="BodyText2"/>
    <w:uiPriority w:val="99"/>
    <w:rsid w:val="003D783F"/>
    <w:rPr>
      <w:rFonts w:ascii="Arial" w:eastAsia="Times New Roman" w:hAnsi="Arial" w:cs="Arial"/>
      <w:color w:val="000000"/>
      <w:spacing w:val="-1"/>
      <w:sz w:val="18"/>
      <w:szCs w:val="18"/>
      <w:lang w:val="en-GB"/>
    </w:rPr>
  </w:style>
  <w:style w:type="paragraph" w:customStyle="1" w:styleId="Accountstext">
    <w:name w:val="Accounts text"/>
    <w:basedOn w:val="Normal"/>
    <w:uiPriority w:val="99"/>
    <w:rsid w:val="003D783F"/>
    <w:pPr>
      <w:overflowPunct w:val="0"/>
      <w:autoSpaceDE w:val="0"/>
      <w:autoSpaceDN w:val="0"/>
      <w:adjustRightInd w:val="0"/>
      <w:spacing w:after="0" w:line="240" w:lineRule="auto"/>
      <w:textAlignment w:val="baseline"/>
    </w:pPr>
    <w:rPr>
      <w:rFonts w:ascii="Times" w:eastAsia="Times New Roman" w:hAnsi="Times" w:cs="Times New Roman"/>
      <w:szCs w:val="20"/>
      <w:lang w:val="en-GB" w:eastAsia="en-IE"/>
    </w:rPr>
  </w:style>
  <w:style w:type="paragraph" w:styleId="Index1">
    <w:name w:val="index 1"/>
    <w:basedOn w:val="Normal"/>
    <w:next w:val="Normal"/>
    <w:autoRedefine/>
    <w:uiPriority w:val="99"/>
    <w:semiHidden/>
    <w:rsid w:val="003D783F"/>
    <w:pPr>
      <w:spacing w:after="0" w:line="320" w:lineRule="exact"/>
    </w:pPr>
    <w:rPr>
      <w:rFonts w:ascii="Century Schoolbook" w:eastAsia="Times New Roman" w:hAnsi="Century Schoolbook" w:cs="Times New Roman"/>
      <w:szCs w:val="20"/>
      <w:lang w:val="en-GB"/>
    </w:rPr>
  </w:style>
  <w:style w:type="paragraph" w:customStyle="1" w:styleId="Subject">
    <w:name w:val="Subject"/>
    <w:basedOn w:val="Normal"/>
    <w:uiPriority w:val="99"/>
    <w:rsid w:val="003D783F"/>
    <w:pPr>
      <w:widowControl w:val="0"/>
      <w:spacing w:after="240" w:line="240" w:lineRule="auto"/>
    </w:pPr>
    <w:rPr>
      <w:rFonts w:ascii="Times New Roman Bold" w:eastAsia="Times New Roman" w:hAnsi="Times New Roman Bold" w:cs="Times New Roman"/>
      <w:b/>
      <w:bCs/>
      <w:szCs w:val="20"/>
      <w:lang w:val="en-IE"/>
    </w:rPr>
  </w:style>
  <w:style w:type="paragraph" w:customStyle="1" w:styleId="xl27">
    <w:name w:val="xl27"/>
    <w:basedOn w:val="Normal"/>
    <w:uiPriority w:val="99"/>
    <w:rsid w:val="003D783F"/>
    <w:pPr>
      <w:spacing w:before="100" w:beforeAutospacing="1" w:after="100" w:afterAutospacing="1" w:line="240" w:lineRule="auto"/>
    </w:pPr>
    <w:rPr>
      <w:rFonts w:ascii="Times New Roman" w:eastAsia="Times New Roman" w:hAnsi="Times New Roman" w:cs="Times New Roman"/>
      <w:sz w:val="28"/>
      <w:szCs w:val="28"/>
      <w:lang w:val="en-GB"/>
    </w:rPr>
  </w:style>
  <w:style w:type="paragraph" w:customStyle="1" w:styleId="p31">
    <w:name w:val="p31"/>
    <w:basedOn w:val="Normal"/>
    <w:uiPriority w:val="99"/>
    <w:rsid w:val="003D783F"/>
    <w:pPr>
      <w:widowControl w:val="0"/>
      <w:tabs>
        <w:tab w:val="bar" w:pos="-198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BodyText3">
    <w:name w:val="Body Text 3"/>
    <w:basedOn w:val="Normal"/>
    <w:link w:val="BodyText3Char"/>
    <w:uiPriority w:val="99"/>
    <w:rsid w:val="003D783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GB"/>
    </w:rPr>
  </w:style>
  <w:style w:type="character" w:customStyle="1" w:styleId="BodyText3Char">
    <w:name w:val="Body Text 3 Char"/>
    <w:basedOn w:val="DefaultParagraphFont"/>
    <w:link w:val="BodyText3"/>
    <w:uiPriority w:val="99"/>
    <w:rsid w:val="003D783F"/>
    <w:rPr>
      <w:rFonts w:ascii="Times New Roman" w:eastAsia="Times New Roman" w:hAnsi="Times New Roman" w:cs="Times New Roman"/>
      <w:sz w:val="24"/>
      <w:szCs w:val="24"/>
      <w:lang w:val="en-GB"/>
    </w:rPr>
  </w:style>
  <w:style w:type="paragraph" w:styleId="Date">
    <w:name w:val="Date"/>
    <w:basedOn w:val="Normal"/>
    <w:next w:val="Normal"/>
    <w:link w:val="DateChar"/>
    <w:uiPriority w:val="99"/>
    <w:rsid w:val="003D783F"/>
    <w:pPr>
      <w:spacing w:after="0" w:line="240" w:lineRule="atLeast"/>
    </w:pPr>
    <w:rPr>
      <w:rFonts w:ascii="Arial" w:eastAsia="華康中黑體(P)" w:hAnsi="Arial" w:cs="Times New Roman"/>
      <w:lang w:eastAsia="ko-KR"/>
    </w:rPr>
  </w:style>
  <w:style w:type="character" w:customStyle="1" w:styleId="DateChar">
    <w:name w:val="Date Char"/>
    <w:basedOn w:val="DefaultParagraphFont"/>
    <w:link w:val="Date"/>
    <w:uiPriority w:val="99"/>
    <w:rsid w:val="003D783F"/>
    <w:rPr>
      <w:rFonts w:ascii="Arial" w:eastAsia="華康中黑體(P)" w:hAnsi="Arial" w:cs="Times New Roman"/>
      <w:lang w:eastAsia="ko-KR"/>
    </w:rPr>
  </w:style>
  <w:style w:type="paragraph" w:styleId="NormalWeb">
    <w:name w:val="Normal (Web)"/>
    <w:basedOn w:val="Normal"/>
    <w:uiPriority w:val="99"/>
    <w:rsid w:val="003D783F"/>
    <w:pPr>
      <w:spacing w:before="100" w:beforeAutospacing="1" w:after="100" w:afterAutospacing="1" w:line="240" w:lineRule="auto"/>
    </w:pPr>
    <w:rPr>
      <w:rFonts w:ascii="Arial Unicode MS" w:eastAsia="Times New Roman" w:hAnsi="Arial Unicode MS" w:cs="Arial Unicode MS"/>
      <w:sz w:val="24"/>
      <w:szCs w:val="24"/>
    </w:rPr>
  </w:style>
  <w:style w:type="paragraph" w:styleId="BalloonText">
    <w:name w:val="Balloon Text"/>
    <w:basedOn w:val="Normal"/>
    <w:link w:val="BalloonTextChar"/>
    <w:uiPriority w:val="99"/>
    <w:semiHidden/>
    <w:rsid w:val="003D783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D783F"/>
    <w:rPr>
      <w:rFonts w:ascii="Tahoma" w:eastAsia="Times New Roman" w:hAnsi="Tahoma" w:cs="Tahoma"/>
      <w:sz w:val="16"/>
      <w:szCs w:val="16"/>
      <w:lang w:val="en-GB"/>
    </w:rPr>
  </w:style>
  <w:style w:type="paragraph" w:customStyle="1" w:styleId="xl35">
    <w:name w:val="xl35"/>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sz w:val="16"/>
      <w:szCs w:val="16"/>
      <w:lang w:val="en-GB"/>
    </w:rPr>
  </w:style>
  <w:style w:type="paragraph" w:customStyle="1" w:styleId="bulls">
    <w:name w:val="bulls"/>
    <w:basedOn w:val="Normal"/>
    <w:uiPriority w:val="99"/>
    <w:rsid w:val="003D783F"/>
    <w:pPr>
      <w:spacing w:after="0" w:line="240" w:lineRule="auto"/>
      <w:ind w:left="850" w:hanging="425"/>
      <w:jc w:val="both"/>
    </w:pPr>
    <w:rPr>
      <w:rFonts w:ascii="Times New Roman" w:eastAsia="Times New Roman" w:hAnsi="Times New Roman" w:cs="Times New Roman"/>
      <w:szCs w:val="20"/>
      <w:lang w:val="en-GB"/>
    </w:rPr>
  </w:style>
  <w:style w:type="paragraph" w:customStyle="1" w:styleId="Heading1acc">
    <w:name w:val="Heading 1(acc)"/>
    <w:basedOn w:val="Normal"/>
    <w:next w:val="Normal"/>
    <w:uiPriority w:val="99"/>
    <w:rsid w:val="003D783F"/>
    <w:pPr>
      <w:keepNext/>
      <w:spacing w:before="120" w:after="0" w:line="240" w:lineRule="auto"/>
    </w:pPr>
    <w:rPr>
      <w:rFonts w:ascii="Arial" w:eastAsia="Times New Roman" w:hAnsi="Arial" w:cs="Times New Roman"/>
      <w:b/>
      <w:szCs w:val="24"/>
      <w:lang w:val="en-GB"/>
    </w:rPr>
  </w:style>
  <w:style w:type="paragraph" w:styleId="TOC3">
    <w:name w:val="toc 3"/>
    <w:basedOn w:val="Normal"/>
    <w:next w:val="Normal"/>
    <w:uiPriority w:val="99"/>
    <w:semiHidden/>
    <w:rsid w:val="003D783F"/>
    <w:pPr>
      <w:tabs>
        <w:tab w:val="left" w:pos="1418"/>
        <w:tab w:val="right" w:leader="dot" w:pos="8306"/>
      </w:tabs>
      <w:spacing w:after="0" w:line="240" w:lineRule="auto"/>
      <w:ind w:left="1418" w:hanging="709"/>
      <w:jc w:val="both"/>
    </w:pPr>
    <w:rPr>
      <w:rFonts w:ascii="Times New Roman" w:eastAsia="Times New Roman" w:hAnsi="Times New Roman" w:cs="Times New Roman"/>
      <w:szCs w:val="20"/>
      <w:lang w:val="en-GB" w:eastAsia="en-GB"/>
    </w:rPr>
  </w:style>
  <w:style w:type="paragraph" w:customStyle="1" w:styleId="xl24">
    <w:name w:val="xl24"/>
    <w:basedOn w:val="Normal"/>
    <w:uiPriority w:val="99"/>
    <w:rsid w:val="003D783F"/>
    <w:pPr>
      <w:spacing w:before="100" w:beforeAutospacing="1" w:after="100" w:afterAutospacing="1" w:line="240" w:lineRule="auto"/>
      <w:jc w:val="center"/>
    </w:pPr>
    <w:rPr>
      <w:rFonts w:ascii="Times New Roman" w:eastAsia="Times New Roman" w:hAnsi="Times New Roman" w:cs="Times New Roman"/>
      <w:lang w:val="en-GB"/>
    </w:rPr>
  </w:style>
  <w:style w:type="paragraph" w:customStyle="1" w:styleId="xl25">
    <w:name w:val="xl25"/>
    <w:basedOn w:val="Normal"/>
    <w:uiPriority w:val="99"/>
    <w:rsid w:val="003D783F"/>
    <w:pPr>
      <w:spacing w:before="100" w:beforeAutospacing="1" w:after="100" w:afterAutospacing="1" w:line="240" w:lineRule="auto"/>
    </w:pPr>
    <w:rPr>
      <w:rFonts w:ascii="Times New Roman" w:eastAsia="Times New Roman" w:hAnsi="Times New Roman" w:cs="Times New Roman"/>
      <w:lang w:val="en-GB"/>
    </w:rPr>
  </w:style>
  <w:style w:type="paragraph" w:customStyle="1" w:styleId="xl26">
    <w:name w:val="xl26"/>
    <w:basedOn w:val="Normal"/>
    <w:uiPriority w:val="99"/>
    <w:rsid w:val="003D783F"/>
    <w:pPr>
      <w:spacing w:before="100" w:beforeAutospacing="1" w:after="100" w:afterAutospacing="1" w:line="240" w:lineRule="auto"/>
    </w:pPr>
    <w:rPr>
      <w:rFonts w:ascii="Times New Roman" w:eastAsia="Times New Roman" w:hAnsi="Times New Roman" w:cs="Times New Roman"/>
      <w:b/>
      <w:bCs/>
      <w:lang w:val="en-GB"/>
    </w:rPr>
  </w:style>
  <w:style w:type="paragraph" w:customStyle="1" w:styleId="xl28">
    <w:name w:val="xl28"/>
    <w:basedOn w:val="Normal"/>
    <w:uiPriority w:val="99"/>
    <w:rsid w:val="003D783F"/>
    <w:pPr>
      <w:spacing w:before="100" w:beforeAutospacing="1" w:after="100" w:afterAutospacing="1" w:line="240" w:lineRule="auto"/>
      <w:jc w:val="right"/>
    </w:pPr>
    <w:rPr>
      <w:rFonts w:ascii="Times New Roman" w:eastAsia="Times New Roman" w:hAnsi="Times New Roman" w:cs="Times New Roman"/>
      <w:lang w:val="en-GB"/>
    </w:rPr>
  </w:style>
  <w:style w:type="paragraph" w:customStyle="1" w:styleId="xl29">
    <w:name w:val="xl29"/>
    <w:basedOn w:val="Normal"/>
    <w:uiPriority w:val="99"/>
    <w:rsid w:val="003D783F"/>
    <w:pPr>
      <w:spacing w:before="100" w:beforeAutospacing="1" w:after="100" w:afterAutospacing="1" w:line="240" w:lineRule="auto"/>
    </w:pPr>
    <w:rPr>
      <w:rFonts w:ascii="Times New Roman" w:eastAsia="Times New Roman" w:hAnsi="Times New Roman" w:cs="Times New Roman"/>
      <w:lang w:val="en-GB"/>
    </w:rPr>
  </w:style>
  <w:style w:type="paragraph" w:customStyle="1" w:styleId="xl30">
    <w:name w:val="xl30"/>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1">
    <w:name w:val="xl31"/>
    <w:basedOn w:val="Normal"/>
    <w:uiPriority w:val="99"/>
    <w:rsid w:val="003D783F"/>
    <w:pP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2">
    <w:name w:val="xl32"/>
    <w:basedOn w:val="Normal"/>
    <w:uiPriority w:val="99"/>
    <w:rsid w:val="003D783F"/>
    <w:pPr>
      <w:pBdr>
        <w:bottom w:val="single" w:sz="4" w:space="0" w:color="auto"/>
      </w:pBdr>
      <w:spacing w:before="100" w:beforeAutospacing="1" w:after="100" w:afterAutospacing="1" w:line="240" w:lineRule="auto"/>
      <w:jc w:val="right"/>
    </w:pPr>
    <w:rPr>
      <w:rFonts w:ascii="Times New Roman" w:eastAsia="Times New Roman" w:hAnsi="Times New Roman" w:cs="Times New Roman"/>
      <w:lang w:val="en-GB"/>
    </w:rPr>
  </w:style>
  <w:style w:type="paragraph" w:customStyle="1" w:styleId="xl33">
    <w:name w:val="xl33"/>
    <w:basedOn w:val="Normal"/>
    <w:uiPriority w:val="99"/>
    <w:rsid w:val="003D783F"/>
    <w:pPr>
      <w:pBdr>
        <w:top w:val="single" w:sz="4" w:space="0" w:color="auto"/>
      </w:pBdr>
      <w:spacing w:before="100" w:beforeAutospacing="1" w:after="100" w:afterAutospacing="1" w:line="240" w:lineRule="auto"/>
      <w:jc w:val="right"/>
    </w:pPr>
    <w:rPr>
      <w:rFonts w:ascii="Times New Roman" w:eastAsia="Times New Roman" w:hAnsi="Times New Roman" w:cs="Times New Roman"/>
      <w:b/>
      <w:bCs/>
      <w:lang w:val="en-GB"/>
    </w:rPr>
  </w:style>
  <w:style w:type="paragraph" w:customStyle="1" w:styleId="xl34">
    <w:name w:val="xl34"/>
    <w:basedOn w:val="Normal"/>
    <w:uiPriority w:val="99"/>
    <w:rsid w:val="003D783F"/>
    <w:pPr>
      <w:spacing w:before="100" w:beforeAutospacing="1" w:after="100" w:afterAutospacing="1" w:line="240" w:lineRule="auto"/>
    </w:pPr>
    <w:rPr>
      <w:rFonts w:ascii="Times New Roman" w:eastAsia="Times New Roman" w:hAnsi="Times New Roman" w:cs="Times New Roman"/>
      <w:b/>
      <w:bCs/>
      <w:lang w:val="en-GB"/>
    </w:rPr>
  </w:style>
  <w:style w:type="paragraph" w:customStyle="1" w:styleId="font5">
    <w:name w:val="font5"/>
    <w:basedOn w:val="Normal"/>
    <w:uiPriority w:val="99"/>
    <w:rsid w:val="003D783F"/>
    <w:pPr>
      <w:spacing w:before="100" w:beforeAutospacing="1" w:after="100" w:afterAutospacing="1" w:line="240" w:lineRule="auto"/>
    </w:pPr>
    <w:rPr>
      <w:rFonts w:ascii="Times New Roman" w:eastAsia="Times New Roman" w:hAnsi="Times New Roman" w:cs="Times New Roman"/>
      <w:b/>
      <w:bCs/>
      <w:color w:val="000000"/>
      <w:sz w:val="16"/>
      <w:szCs w:val="16"/>
      <w:lang w:val="en-GB"/>
    </w:rPr>
  </w:style>
  <w:style w:type="paragraph" w:customStyle="1" w:styleId="font6">
    <w:name w:val="font6"/>
    <w:basedOn w:val="Normal"/>
    <w:uiPriority w:val="99"/>
    <w:rsid w:val="003D783F"/>
    <w:pPr>
      <w:spacing w:before="100" w:beforeAutospacing="1" w:after="100" w:afterAutospacing="1" w:line="240" w:lineRule="auto"/>
    </w:pPr>
    <w:rPr>
      <w:rFonts w:ascii="Times New Roman" w:eastAsia="Times New Roman" w:hAnsi="Times New Roman" w:cs="Times New Roman"/>
      <w:color w:val="000000"/>
      <w:sz w:val="16"/>
      <w:szCs w:val="16"/>
      <w:lang w:val="en-GB"/>
    </w:rPr>
  </w:style>
  <w:style w:type="paragraph" w:customStyle="1" w:styleId="font7">
    <w:name w:val="font7"/>
    <w:basedOn w:val="Normal"/>
    <w:uiPriority w:val="99"/>
    <w:rsid w:val="003D783F"/>
    <w:pPr>
      <w:spacing w:before="100" w:beforeAutospacing="1" w:after="100" w:afterAutospacing="1" w:line="240" w:lineRule="auto"/>
    </w:pPr>
    <w:rPr>
      <w:rFonts w:ascii="Times New Roman" w:eastAsia="Times New Roman" w:hAnsi="Times New Roman" w:cs="Times New Roman"/>
      <w:b/>
      <w:bCs/>
      <w:color w:val="000000"/>
      <w:sz w:val="20"/>
      <w:szCs w:val="20"/>
      <w:lang w:val="en-GB"/>
    </w:rPr>
  </w:style>
  <w:style w:type="paragraph" w:customStyle="1" w:styleId="font8">
    <w:name w:val="font8"/>
    <w:basedOn w:val="Normal"/>
    <w:uiPriority w:val="99"/>
    <w:rsid w:val="003D783F"/>
    <w:pPr>
      <w:spacing w:before="100" w:beforeAutospacing="1" w:after="100" w:afterAutospacing="1" w:line="240" w:lineRule="auto"/>
    </w:pPr>
    <w:rPr>
      <w:rFonts w:ascii="Times New Roman" w:eastAsia="Times New Roman" w:hAnsi="Times New Roman" w:cs="Times New Roman"/>
      <w:color w:val="000000"/>
      <w:sz w:val="20"/>
      <w:szCs w:val="20"/>
      <w:lang w:val="en-GB"/>
    </w:rPr>
  </w:style>
  <w:style w:type="paragraph" w:customStyle="1" w:styleId="xl36">
    <w:name w:val="xl36"/>
    <w:basedOn w:val="Normal"/>
    <w:uiPriority w:val="99"/>
    <w:rsid w:val="003D783F"/>
    <w:pPr>
      <w:shd w:val="clear" w:color="auto" w:fill="FF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7">
    <w:name w:val="xl37"/>
    <w:basedOn w:val="Normal"/>
    <w:uiPriority w:val="99"/>
    <w:rsid w:val="003D783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styleId="Revision">
    <w:name w:val="Revision"/>
    <w:hidden/>
    <w:uiPriority w:val="99"/>
    <w:semiHidden/>
    <w:rsid w:val="003D783F"/>
    <w:pPr>
      <w:spacing w:after="0" w:line="240" w:lineRule="auto"/>
    </w:pPr>
    <w:rPr>
      <w:rFonts w:ascii="Times New Roman" w:eastAsia="Times New Roman" w:hAnsi="Times New Roman" w:cs="Times New Roman"/>
      <w:sz w:val="24"/>
      <w:szCs w:val="24"/>
      <w:lang w:val="en-GB"/>
    </w:rPr>
  </w:style>
  <w:style w:type="paragraph" w:customStyle="1" w:styleId="BodyText21">
    <w:name w:val="Body Text 21"/>
    <w:basedOn w:val="Normal"/>
    <w:uiPriority w:val="99"/>
    <w:rsid w:val="003D783F"/>
    <w:pPr>
      <w:widowControl w:val="0"/>
      <w:spacing w:after="0" w:line="240" w:lineRule="auto"/>
    </w:pPr>
    <w:rPr>
      <w:rFonts w:ascii="Book Antiqua" w:eastAsia="Times New Roman" w:hAnsi="Book Antiqua" w:cs="Times New Roman"/>
      <w:color w:val="000000"/>
      <w:lang w:val="en-GB"/>
    </w:rPr>
  </w:style>
  <w:style w:type="paragraph" w:customStyle="1" w:styleId="Default">
    <w:name w:val="Default"/>
    <w:rsid w:val="003D783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ml-IN"/>
    </w:rPr>
  </w:style>
  <w:style w:type="character" w:styleId="CommentReference">
    <w:name w:val="annotation reference"/>
    <w:basedOn w:val="DefaultParagraphFont"/>
    <w:uiPriority w:val="99"/>
    <w:semiHidden/>
    <w:rsid w:val="003D783F"/>
    <w:rPr>
      <w:rFonts w:cs="Times New Roman"/>
      <w:sz w:val="16"/>
      <w:szCs w:val="16"/>
    </w:rPr>
  </w:style>
  <w:style w:type="paragraph" w:styleId="CommentText">
    <w:name w:val="annotation text"/>
    <w:basedOn w:val="Normal"/>
    <w:link w:val="CommentTextChar"/>
    <w:uiPriority w:val="99"/>
    <w:semiHidden/>
    <w:rsid w:val="003D783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3D78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D783F"/>
    <w:rPr>
      <w:b/>
      <w:bCs/>
    </w:rPr>
  </w:style>
  <w:style w:type="character" w:customStyle="1" w:styleId="CommentSubjectChar">
    <w:name w:val="Comment Subject Char"/>
    <w:basedOn w:val="CommentTextChar"/>
    <w:link w:val="CommentSubject"/>
    <w:uiPriority w:val="99"/>
    <w:semiHidden/>
    <w:rsid w:val="003D783F"/>
    <w:rPr>
      <w:rFonts w:ascii="Times New Roman" w:eastAsia="Times New Roman" w:hAnsi="Times New Roman" w:cs="Times New Roman"/>
      <w:b/>
      <w:bCs/>
      <w:sz w:val="20"/>
      <w:szCs w:val="20"/>
      <w:lang w:val="en-GB"/>
    </w:rPr>
  </w:style>
  <w:style w:type="paragraph" w:customStyle="1" w:styleId="Style1">
    <w:name w:val="Style 1"/>
    <w:basedOn w:val="Normal"/>
    <w:uiPriority w:val="99"/>
    <w:rsid w:val="003D783F"/>
    <w:pPr>
      <w:spacing w:after="0" w:line="564" w:lineRule="exact"/>
    </w:pPr>
    <w:rPr>
      <w:rFonts w:ascii="Times New Roman" w:eastAsia="Times New Roman" w:hAnsi="Times New Roman" w:cs="Times New Roman"/>
      <w:sz w:val="20"/>
      <w:szCs w:val="20"/>
    </w:rPr>
  </w:style>
  <w:style w:type="paragraph" w:customStyle="1" w:styleId="AccountingPolicy">
    <w:name w:val="Accounting Policy"/>
    <w:basedOn w:val="Normal"/>
    <w:link w:val="AccountingPolicyChar"/>
    <w:uiPriority w:val="99"/>
    <w:rsid w:val="003D783F"/>
    <w:pPr>
      <w:tabs>
        <w:tab w:val="left" w:pos="1531"/>
        <w:tab w:val="left" w:pos="1871"/>
      </w:tabs>
      <w:autoSpaceDE w:val="0"/>
      <w:autoSpaceDN w:val="0"/>
      <w:adjustRightInd w:val="0"/>
      <w:spacing w:after="0" w:line="260" w:lineRule="atLeast"/>
      <w:ind w:left="1531" w:hanging="1531"/>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basedOn w:val="DefaultParagraphFont"/>
    <w:link w:val="AccountingPolicy"/>
    <w:uiPriority w:val="99"/>
    <w:locked/>
    <w:rsid w:val="003D783F"/>
    <w:rPr>
      <w:rFonts w:ascii="Univers 45 Light" w:eastAsia="Times New Roman" w:hAnsi="Univers 45 Light" w:cs="Univers 45 Light"/>
      <w:color w:val="000000"/>
      <w:sz w:val="20"/>
      <w:szCs w:val="20"/>
      <w:lang w:val="en-NZ" w:eastAsia="en-NZ"/>
    </w:rPr>
  </w:style>
  <w:style w:type="paragraph" w:customStyle="1" w:styleId="Note">
    <w:name w:val="Note"/>
    <w:basedOn w:val="Normal"/>
    <w:uiPriority w:val="99"/>
    <w:rsid w:val="003D783F"/>
    <w:pPr>
      <w:tabs>
        <w:tab w:val="left" w:pos="397"/>
        <w:tab w:val="left" w:pos="1134"/>
        <w:tab w:val="left" w:pos="1531"/>
        <w:tab w:val="left" w:pos="1871"/>
      </w:tabs>
      <w:autoSpaceDE w:val="0"/>
      <w:autoSpaceDN w:val="0"/>
      <w:adjustRightInd w:val="0"/>
      <w:spacing w:after="0" w:line="260" w:lineRule="atLeast"/>
      <w:ind w:left="397" w:hanging="397"/>
    </w:pPr>
    <w:rPr>
      <w:rFonts w:ascii="Univers 55" w:eastAsia="Times New Roman" w:hAnsi="Univers 55" w:cs="Univers 55"/>
      <w:b/>
      <w:bCs/>
      <w:color w:val="0C2D83"/>
      <w:sz w:val="20"/>
      <w:szCs w:val="20"/>
      <w:lang w:val="en-NZ" w:eastAsia="en-NZ"/>
    </w:rPr>
  </w:style>
  <w:style w:type="paragraph" w:customStyle="1" w:styleId="indent10">
    <w:name w:val="indent10"/>
    <w:basedOn w:val="Normal"/>
    <w:uiPriority w:val="99"/>
    <w:rsid w:val="003D78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3D783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next w:val="NoSpacing"/>
    <w:uiPriority w:val="1"/>
    <w:qFormat/>
    <w:rsid w:val="003D783F"/>
    <w:pPr>
      <w:spacing w:after="0" w:line="240" w:lineRule="auto"/>
    </w:pPr>
    <w:rPr>
      <w:rFonts w:ascii="Calibri" w:hAnsi="Calibri" w:cs="Calibri"/>
      <w:lang w:val="en-GB" w:eastAsia="en-GB"/>
    </w:rPr>
  </w:style>
  <w:style w:type="paragraph" w:customStyle="1" w:styleId="NormalText">
    <w:name w:val="Normal Text"/>
    <w:uiPriority w:val="99"/>
    <w:rsid w:val="003D783F"/>
    <w:pPr>
      <w:widowControl w:val="0"/>
      <w:autoSpaceDE w:val="0"/>
      <w:autoSpaceDN w:val="0"/>
      <w:adjustRightInd w:val="0"/>
      <w:spacing w:after="141" w:line="240" w:lineRule="auto"/>
      <w:ind w:left="283"/>
    </w:pPr>
    <w:rPr>
      <w:rFonts w:ascii="Arial" w:eastAsia="Times New Roman" w:hAnsi="Arial" w:cs="Arial"/>
      <w:color w:val="000000"/>
    </w:rPr>
  </w:style>
  <w:style w:type="character" w:customStyle="1" w:styleId="ListParagraphChar">
    <w:name w:val="List Paragraph Char"/>
    <w:basedOn w:val="DefaultParagraphFont"/>
    <w:link w:val="ListParagraph"/>
    <w:uiPriority w:val="34"/>
    <w:locked/>
    <w:rsid w:val="003D783F"/>
  </w:style>
  <w:style w:type="paragraph" w:customStyle="1" w:styleId="Format-SkipHide">
    <w:name w:val="Format - Skip &amp; Hide"/>
    <w:uiPriority w:val="99"/>
    <w:rsid w:val="003D783F"/>
    <w:pPr>
      <w:widowControl w:val="0"/>
      <w:autoSpaceDE w:val="0"/>
      <w:autoSpaceDN w:val="0"/>
      <w:adjustRightInd w:val="0"/>
      <w:spacing w:after="0" w:line="240" w:lineRule="auto"/>
    </w:pPr>
    <w:rPr>
      <w:rFonts w:ascii="Arial" w:eastAsia="Times New Roman" w:hAnsi="Arial" w:cs="Arial"/>
      <w:color w:val="000000"/>
      <w:sz w:val="18"/>
      <w:szCs w:val="18"/>
    </w:rPr>
  </w:style>
  <w:style w:type="paragraph" w:customStyle="1" w:styleId="Disclaimer">
    <w:name w:val="Disclaimer"/>
    <w:basedOn w:val="Normal"/>
    <w:link w:val="DisclaimerChar"/>
    <w:qFormat/>
    <w:rsid w:val="003D783F"/>
    <w:pPr>
      <w:spacing w:after="0" w:line="200" w:lineRule="exact"/>
    </w:pPr>
    <w:rPr>
      <w:rFonts w:ascii="Times New Roman" w:eastAsia="Times New Roman" w:hAnsi="Times New Roman" w:cs="Times New Roman"/>
      <w:sz w:val="16"/>
      <w:szCs w:val="20"/>
      <w:lang w:val="en-GB"/>
    </w:rPr>
  </w:style>
  <w:style w:type="paragraph" w:customStyle="1" w:styleId="Heading-subsection">
    <w:name w:val="Heading - subsection"/>
    <w:uiPriority w:val="99"/>
    <w:rsid w:val="003D783F"/>
    <w:pPr>
      <w:widowControl w:val="0"/>
      <w:autoSpaceDE w:val="0"/>
      <w:autoSpaceDN w:val="0"/>
      <w:adjustRightInd w:val="0"/>
      <w:spacing w:before="141" w:after="141" w:line="240" w:lineRule="auto"/>
      <w:ind w:left="283"/>
    </w:pPr>
    <w:rPr>
      <w:rFonts w:ascii="Times New Roman" w:eastAsia="Times New Roman" w:hAnsi="Times New Roman" w:cs="Times New Roman"/>
      <w:b/>
      <w:bCs/>
      <w:color w:val="000000"/>
      <w:sz w:val="18"/>
      <w:szCs w:val="18"/>
    </w:rPr>
  </w:style>
  <w:style w:type="character" w:customStyle="1" w:styleId="DisclaimerChar">
    <w:name w:val="Disclaimer Char"/>
    <w:basedOn w:val="DefaultParagraphFont"/>
    <w:link w:val="Disclaimer"/>
    <w:rsid w:val="003D783F"/>
    <w:rPr>
      <w:rFonts w:ascii="Times New Roman" w:eastAsia="Times New Roman" w:hAnsi="Times New Roman" w:cs="Times New Roman"/>
      <w:sz w:val="16"/>
      <w:szCs w:val="20"/>
      <w:lang w:val="en-GB"/>
    </w:rPr>
  </w:style>
  <w:style w:type="paragraph" w:customStyle="1" w:styleId="PwCAddress">
    <w:name w:val="PwC Address"/>
    <w:basedOn w:val="Normal"/>
    <w:link w:val="PwCAddressChar"/>
    <w:qFormat/>
    <w:rsid w:val="003D783F"/>
    <w:pPr>
      <w:spacing w:after="0" w:line="200" w:lineRule="atLeast"/>
    </w:pPr>
    <w:rPr>
      <w:rFonts w:ascii="Georgia" w:eastAsia="Calibri" w:hAnsi="Georgia" w:cs="Times New Roman"/>
      <w:i/>
      <w:noProof/>
      <w:sz w:val="18"/>
      <w:lang w:val="en-GB" w:eastAsia="en-GB"/>
    </w:rPr>
  </w:style>
  <w:style w:type="character" w:customStyle="1" w:styleId="PwCAddressChar">
    <w:name w:val="PwC Address Char"/>
    <w:basedOn w:val="DefaultParagraphFont"/>
    <w:link w:val="PwCAddress"/>
    <w:rsid w:val="003D783F"/>
    <w:rPr>
      <w:rFonts w:ascii="Georgia" w:eastAsia="Calibri" w:hAnsi="Georgia" w:cs="Times New Roman"/>
      <w:i/>
      <w:noProof/>
      <w:sz w:val="18"/>
      <w:lang w:val="en-GB" w:eastAsia="en-GB"/>
    </w:rPr>
  </w:style>
  <w:style w:type="paragraph" w:styleId="NoSpacing">
    <w:name w:val="No Spacing"/>
    <w:uiPriority w:val="1"/>
    <w:qFormat/>
    <w:rsid w:val="003D783F"/>
    <w:pPr>
      <w:spacing w:after="0" w:line="240" w:lineRule="auto"/>
    </w:pPr>
  </w:style>
  <w:style w:type="paragraph" w:customStyle="1" w:styleId="TableParagraph">
    <w:name w:val="Table Paragraph"/>
    <w:basedOn w:val="Normal"/>
    <w:uiPriority w:val="1"/>
    <w:qFormat/>
    <w:rsid w:val="00E87875"/>
    <w:pPr>
      <w:widowControl w:val="0"/>
      <w:spacing w:after="0" w:line="240" w:lineRule="auto"/>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0416">
      <w:bodyDiv w:val="1"/>
      <w:marLeft w:val="0"/>
      <w:marRight w:val="0"/>
      <w:marTop w:val="0"/>
      <w:marBottom w:val="0"/>
      <w:divBdr>
        <w:top w:val="none" w:sz="0" w:space="0" w:color="auto"/>
        <w:left w:val="none" w:sz="0" w:space="0" w:color="auto"/>
        <w:bottom w:val="none" w:sz="0" w:space="0" w:color="auto"/>
        <w:right w:val="none" w:sz="0" w:space="0" w:color="auto"/>
      </w:divBdr>
      <w:divsChild>
        <w:div w:id="46536047">
          <w:marLeft w:val="0"/>
          <w:marRight w:val="0"/>
          <w:marTop w:val="0"/>
          <w:marBottom w:val="0"/>
          <w:divBdr>
            <w:top w:val="none" w:sz="0" w:space="0" w:color="auto"/>
            <w:left w:val="none" w:sz="0" w:space="0" w:color="auto"/>
            <w:bottom w:val="none" w:sz="0" w:space="0" w:color="auto"/>
            <w:right w:val="none" w:sz="0" w:space="0" w:color="auto"/>
          </w:divBdr>
        </w:div>
        <w:div w:id="1647706664">
          <w:marLeft w:val="0"/>
          <w:marRight w:val="0"/>
          <w:marTop w:val="0"/>
          <w:marBottom w:val="0"/>
          <w:divBdr>
            <w:top w:val="none" w:sz="0" w:space="0" w:color="auto"/>
            <w:left w:val="none" w:sz="0" w:space="0" w:color="auto"/>
            <w:bottom w:val="none" w:sz="0" w:space="0" w:color="auto"/>
            <w:right w:val="none" w:sz="0" w:space="0" w:color="auto"/>
          </w:divBdr>
        </w:div>
        <w:div w:id="1207185354">
          <w:marLeft w:val="0"/>
          <w:marRight w:val="0"/>
          <w:marTop w:val="0"/>
          <w:marBottom w:val="0"/>
          <w:divBdr>
            <w:top w:val="none" w:sz="0" w:space="0" w:color="auto"/>
            <w:left w:val="none" w:sz="0" w:space="0" w:color="auto"/>
            <w:bottom w:val="none" w:sz="0" w:space="0" w:color="auto"/>
            <w:right w:val="none" w:sz="0" w:space="0" w:color="auto"/>
          </w:divBdr>
        </w:div>
        <w:div w:id="158722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D3CA-486B-418E-B231-35426FA2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3</cp:revision>
  <cp:lastPrinted>2015-08-21T06:00:00Z</cp:lastPrinted>
  <dcterms:created xsi:type="dcterms:W3CDTF">2016-08-02T06:43:00Z</dcterms:created>
  <dcterms:modified xsi:type="dcterms:W3CDTF">2016-08-02T09:40:00Z</dcterms:modified>
</cp:coreProperties>
</file>